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6306F" w14:textId="77777777" w:rsidR="00C40081" w:rsidRDefault="00C40081" w:rsidP="00C40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HEYDON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308CD3F6" w14:textId="77777777" w:rsidR="00C40081" w:rsidRDefault="00C40081" w:rsidP="00C40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</w:t>
      </w:r>
    </w:p>
    <w:p w14:paraId="25AC62B4" w14:textId="77777777" w:rsidR="00C40081" w:rsidRDefault="00C40081" w:rsidP="00C40081">
      <w:pPr>
        <w:pStyle w:val="NoSpacing"/>
        <w:rPr>
          <w:rFonts w:cs="Times New Roman"/>
          <w:szCs w:val="24"/>
        </w:rPr>
      </w:pPr>
    </w:p>
    <w:p w14:paraId="6153612A" w14:textId="77777777" w:rsidR="00C40081" w:rsidRDefault="00C40081" w:rsidP="00C40081">
      <w:pPr>
        <w:pStyle w:val="NoSpacing"/>
        <w:rPr>
          <w:rFonts w:cs="Times New Roman"/>
          <w:szCs w:val="24"/>
        </w:rPr>
      </w:pPr>
    </w:p>
    <w:p w14:paraId="56C376ED" w14:textId="77777777" w:rsidR="00C40081" w:rsidRDefault="00C40081" w:rsidP="00C40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Mar.1418</w:t>
      </w:r>
      <w:r>
        <w:rPr>
          <w:rFonts w:cs="Times New Roman"/>
          <w:szCs w:val="24"/>
        </w:rPr>
        <w:tab/>
        <w:t xml:space="preserve">He held a tenement in </w:t>
      </w:r>
      <w:proofErr w:type="spellStart"/>
      <w:r>
        <w:rPr>
          <w:rFonts w:cs="Times New Roman"/>
          <w:szCs w:val="24"/>
        </w:rPr>
        <w:t>Galdeford</w:t>
      </w:r>
      <w:proofErr w:type="spellEnd"/>
      <w:r>
        <w:rPr>
          <w:rFonts w:cs="Times New Roman"/>
          <w:szCs w:val="24"/>
        </w:rPr>
        <w:t>.</w:t>
      </w:r>
    </w:p>
    <w:p w14:paraId="23B646CE" w14:textId="77777777" w:rsidR="00C40081" w:rsidRDefault="00C40081" w:rsidP="00C40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(“Deeds of the Palmers’ Gild of Ludlow” ed. </w:t>
      </w:r>
      <w:proofErr w:type="spellStart"/>
      <w:r>
        <w:rPr>
          <w:rFonts w:cs="Times New Roman"/>
          <w:szCs w:val="24"/>
        </w:rPr>
        <w:t>M.</w:t>
      </w:r>
      <w:proofErr w:type="gramStart"/>
      <w:r>
        <w:rPr>
          <w:rFonts w:cs="Times New Roman"/>
          <w:szCs w:val="24"/>
        </w:rPr>
        <w:t>A.Faraday</w:t>
      </w:r>
      <w:proofErr w:type="spellEnd"/>
      <w:proofErr w:type="gramEnd"/>
      <w:r>
        <w:rPr>
          <w:rFonts w:cs="Times New Roman"/>
          <w:szCs w:val="24"/>
        </w:rPr>
        <w:t xml:space="preserve"> p.21)</w:t>
      </w:r>
    </w:p>
    <w:p w14:paraId="22C7051C" w14:textId="77777777" w:rsidR="00C40081" w:rsidRDefault="00C40081" w:rsidP="00C40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Jan.1425</w:t>
      </w:r>
      <w:r>
        <w:rPr>
          <w:rFonts w:cs="Times New Roman"/>
          <w:szCs w:val="24"/>
        </w:rPr>
        <w:tab/>
        <w:t>He still held the above tenement.   (</w:t>
      </w:r>
      <w:proofErr w:type="gramStart"/>
      <w:r>
        <w:rPr>
          <w:rFonts w:cs="Times New Roman"/>
          <w:szCs w:val="24"/>
        </w:rPr>
        <w:t>ibid</w:t>
      </w:r>
      <w:proofErr w:type="gramEnd"/>
      <w:r>
        <w:rPr>
          <w:rFonts w:cs="Times New Roman"/>
          <w:szCs w:val="24"/>
        </w:rPr>
        <w:t>.pp.21-2)</w:t>
      </w:r>
    </w:p>
    <w:p w14:paraId="481BC675" w14:textId="77777777" w:rsidR="00C40081" w:rsidRDefault="00C40081" w:rsidP="00C40081">
      <w:pPr>
        <w:pStyle w:val="NoSpacing"/>
        <w:rPr>
          <w:rFonts w:cs="Times New Roman"/>
          <w:szCs w:val="24"/>
        </w:rPr>
      </w:pPr>
    </w:p>
    <w:p w14:paraId="6C9954B0" w14:textId="77777777" w:rsidR="00C40081" w:rsidRDefault="00C40081" w:rsidP="00C40081">
      <w:pPr>
        <w:pStyle w:val="NoSpacing"/>
        <w:rPr>
          <w:rFonts w:cs="Times New Roman"/>
          <w:szCs w:val="24"/>
        </w:rPr>
      </w:pPr>
    </w:p>
    <w:p w14:paraId="5152CA24" w14:textId="77777777" w:rsidR="00C40081" w:rsidRDefault="00C40081" w:rsidP="00C400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2020</w:t>
      </w:r>
    </w:p>
    <w:p w14:paraId="0D5151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E71C" w14:textId="77777777" w:rsidR="00C40081" w:rsidRDefault="00C40081" w:rsidP="009139A6">
      <w:r>
        <w:separator/>
      </w:r>
    </w:p>
  </w:endnote>
  <w:endnote w:type="continuationSeparator" w:id="0">
    <w:p w14:paraId="7CF66552" w14:textId="77777777" w:rsidR="00C40081" w:rsidRDefault="00C400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F4C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81D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D3E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2FBC" w14:textId="77777777" w:rsidR="00C40081" w:rsidRDefault="00C40081" w:rsidP="009139A6">
      <w:r>
        <w:separator/>
      </w:r>
    </w:p>
  </w:footnote>
  <w:footnote w:type="continuationSeparator" w:id="0">
    <w:p w14:paraId="7CDCE926" w14:textId="77777777" w:rsidR="00C40081" w:rsidRDefault="00C400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CD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753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A1C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8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4008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0CB2D"/>
  <w15:chartTrackingRefBased/>
  <w15:docId w15:val="{C9A77CCD-C460-490D-8B5A-2105DFDB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2023-07-22T20:43:00Z</dcterms:created>
  <dcterms:modified xsi:type="dcterms:W3CDTF">2023-07-22T20:44:00Z</dcterms:modified>
</cp:coreProperties>
</file>