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505" w:rsidRDefault="00EA0505" w:rsidP="00EA0505">
      <w:pPr>
        <w:pStyle w:val="NoSpacing"/>
      </w:pPr>
      <w:r>
        <w:rPr>
          <w:u w:val="single"/>
        </w:rPr>
        <w:t>William HELWYS</w:t>
      </w:r>
      <w:r>
        <w:t xml:space="preserve">     (fl.1411)</w:t>
      </w:r>
    </w:p>
    <w:p w:rsidR="00EA0505" w:rsidRDefault="00EA0505" w:rsidP="00EA0505">
      <w:pPr>
        <w:pStyle w:val="NoSpacing"/>
      </w:pPr>
      <w:r>
        <w:t>of Ollerton, Nottinghamshire.</w:t>
      </w:r>
    </w:p>
    <w:p w:rsidR="00EA0505" w:rsidRDefault="00EA0505" w:rsidP="00EA0505">
      <w:pPr>
        <w:pStyle w:val="NoSpacing"/>
      </w:pPr>
    </w:p>
    <w:p w:rsidR="00EA0505" w:rsidRDefault="00EA0505" w:rsidP="00EA0505">
      <w:pPr>
        <w:pStyle w:val="NoSpacing"/>
      </w:pPr>
    </w:p>
    <w:p w:rsidR="00EA0505" w:rsidRDefault="00EA0505" w:rsidP="00EA0505">
      <w:pPr>
        <w:pStyle w:val="NoSpacing"/>
      </w:pPr>
      <w:r>
        <w:t>20 Jan.</w:t>
      </w:r>
      <w:r>
        <w:tab/>
        <w:t>1411</w:t>
      </w:r>
      <w:r>
        <w:tab/>
        <w:t>Settlement of the action taken by him and John de Shelford of Ollerton(q.v.)</w:t>
      </w:r>
    </w:p>
    <w:p w:rsidR="00EA0505" w:rsidRDefault="00EA0505" w:rsidP="00EA0505">
      <w:pPr>
        <w:pStyle w:val="NoSpacing"/>
      </w:pPr>
      <w:r>
        <w:tab/>
      </w:r>
      <w:r>
        <w:tab/>
        <w:t>against John de Lancastre(q.v.) and his wife, Agnes(q.v.), deforciants of</w:t>
      </w:r>
    </w:p>
    <w:p w:rsidR="00EA0505" w:rsidRDefault="00EA0505" w:rsidP="00EA0505">
      <w:pPr>
        <w:pStyle w:val="NoSpacing"/>
      </w:pPr>
      <w:r>
        <w:tab/>
      </w:r>
      <w:r>
        <w:tab/>
        <w:t>a messuage in Ollerton.</w:t>
      </w:r>
    </w:p>
    <w:p w:rsidR="00EA0505" w:rsidRDefault="00EA0505" w:rsidP="00EA0505">
      <w:pPr>
        <w:pStyle w:val="NoSpacing"/>
      </w:pPr>
      <w:r>
        <w:tab/>
      </w:r>
      <w:r>
        <w:tab/>
        <w:t>(</w:t>
      </w:r>
      <w:hyperlink r:id="rId6" w:history="1">
        <w:r w:rsidRPr="00676344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EA0505" w:rsidRDefault="00EA0505" w:rsidP="00EA0505">
      <w:pPr>
        <w:pStyle w:val="NoSpacing"/>
      </w:pPr>
    </w:p>
    <w:p w:rsidR="00EA0505" w:rsidRDefault="00EA0505" w:rsidP="00EA0505">
      <w:pPr>
        <w:pStyle w:val="NoSpacing"/>
      </w:pPr>
    </w:p>
    <w:p w:rsidR="00EA0505" w:rsidRDefault="00EA0505" w:rsidP="00EA0505">
      <w:pPr>
        <w:pStyle w:val="NoSpacing"/>
      </w:pPr>
    </w:p>
    <w:p w:rsidR="00EA0505" w:rsidRDefault="00EA0505" w:rsidP="00EA0505">
      <w:pPr>
        <w:pStyle w:val="NoSpacing"/>
      </w:pPr>
      <w:r>
        <w:t>29 May 2011</w:t>
      </w:r>
    </w:p>
    <w:p w:rsidR="00BA4020" w:rsidRDefault="00EA0505"/>
    <w:sectPr w:rsidR="00BA4020" w:rsidSect="00006A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505" w:rsidRDefault="00EA0505" w:rsidP="00552EBA">
      <w:pPr>
        <w:spacing w:after="0" w:line="240" w:lineRule="auto"/>
      </w:pPr>
      <w:r>
        <w:separator/>
      </w:r>
    </w:p>
  </w:endnote>
  <w:endnote w:type="continuationSeparator" w:id="0">
    <w:p w:rsidR="00EA0505" w:rsidRDefault="00EA050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0505">
        <w:rPr>
          <w:noProof/>
        </w:rPr>
        <w:t>14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505" w:rsidRDefault="00EA0505" w:rsidP="00552EBA">
      <w:pPr>
        <w:spacing w:after="0" w:line="240" w:lineRule="auto"/>
      </w:pPr>
      <w:r>
        <w:separator/>
      </w:r>
    </w:p>
  </w:footnote>
  <w:footnote w:type="continuationSeparator" w:id="0">
    <w:p w:rsidR="00EA0505" w:rsidRDefault="00EA050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6A16"/>
    <w:rsid w:val="00175804"/>
    <w:rsid w:val="00552EBA"/>
    <w:rsid w:val="00C33865"/>
    <w:rsid w:val="00D45842"/>
    <w:rsid w:val="00EA0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A05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2011-06-14T21:08:00Z</dcterms:created>
  <dcterms:modified xsi:type="dcterms:W3CDTF">2011-06-14T21:09:00Z</dcterms:modified>
</cp:coreProperties>
</file>