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403" w:rsidRDefault="004C5403" w:rsidP="00930387">
      <w:pPr>
        <w:pStyle w:val="NoSpacing"/>
        <w:rPr>
          <w:u w:val="single"/>
        </w:rPr>
      </w:pPr>
    </w:p>
    <w:p w:rsidR="00930387" w:rsidRDefault="00930387" w:rsidP="00930387">
      <w:pPr>
        <w:pStyle w:val="NoSpacing"/>
      </w:pPr>
      <w:r>
        <w:rPr>
          <w:u w:val="single"/>
        </w:rPr>
        <w:t>Robert HELLE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:rsidR="00930387" w:rsidRDefault="00930387" w:rsidP="00930387">
      <w:pPr>
        <w:pStyle w:val="NoSpacing"/>
      </w:pPr>
    </w:p>
    <w:p w:rsidR="00930387" w:rsidRDefault="00930387" w:rsidP="00930387">
      <w:pPr>
        <w:pStyle w:val="NoSpacing"/>
      </w:pPr>
    </w:p>
    <w:p w:rsidR="00930387" w:rsidRDefault="00930387" w:rsidP="00930387">
      <w:pPr>
        <w:pStyle w:val="NoSpacing"/>
      </w:pPr>
      <w:r>
        <w:t>21 Oct.1431</w:t>
      </w:r>
      <w:r>
        <w:tab/>
        <w:t xml:space="preserve">He was a juror on the inquisition post mortem held at </w:t>
      </w:r>
      <w:proofErr w:type="spellStart"/>
      <w:r>
        <w:t>Henhowe</w:t>
      </w:r>
      <w:proofErr w:type="spellEnd"/>
      <w:r>
        <w:t>, Suffolk,</w:t>
      </w:r>
    </w:p>
    <w:p w:rsidR="00930387" w:rsidRDefault="00930387" w:rsidP="00930387">
      <w:pPr>
        <w:pStyle w:val="NoSpacing"/>
      </w:pPr>
      <w:r>
        <w:tab/>
      </w:r>
      <w:r>
        <w:tab/>
        <w:t>into the lands of the late Philip Caxton(q.v.).</w:t>
      </w:r>
    </w:p>
    <w:p w:rsidR="00930387" w:rsidRDefault="00930387" w:rsidP="0093038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p.329)</w:t>
      </w:r>
    </w:p>
    <w:p w:rsidR="004C5403" w:rsidRDefault="004C5403" w:rsidP="004C5403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4C5403" w:rsidRDefault="004C5403" w:rsidP="004C5403">
      <w:pPr>
        <w:pStyle w:val="NoSpacing"/>
      </w:pPr>
      <w:r>
        <w:tab/>
      </w:r>
      <w:r>
        <w:tab/>
        <w:t>Essex, into lands held by the late Philippa, Duchess of York(q.v.).</w:t>
      </w:r>
    </w:p>
    <w:p w:rsidR="004C5403" w:rsidRDefault="004C5403" w:rsidP="004C540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930387" w:rsidRDefault="00930387" w:rsidP="00930387">
      <w:pPr>
        <w:pStyle w:val="NoSpacing"/>
      </w:pPr>
    </w:p>
    <w:p w:rsidR="00930387" w:rsidRDefault="00930387" w:rsidP="00930387">
      <w:pPr>
        <w:pStyle w:val="NoSpacing"/>
      </w:pPr>
    </w:p>
    <w:p w:rsidR="00E47068" w:rsidRDefault="00930387" w:rsidP="00930387">
      <w:pPr>
        <w:pStyle w:val="NoSpacing"/>
      </w:pPr>
      <w:r>
        <w:t>6 August 2015</w:t>
      </w:r>
    </w:p>
    <w:p w:rsidR="004C5403" w:rsidRPr="00930387" w:rsidRDefault="004C5403" w:rsidP="00930387">
      <w:pPr>
        <w:pStyle w:val="NoSpacing"/>
      </w:pPr>
      <w:r>
        <w:t>30 October 2015</w:t>
      </w:r>
      <w:bookmarkStart w:id="0" w:name="_GoBack"/>
      <w:bookmarkEnd w:id="0"/>
    </w:p>
    <w:sectPr w:rsidR="004C5403" w:rsidRPr="009303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387" w:rsidRDefault="00930387" w:rsidP="00920DE3">
      <w:pPr>
        <w:spacing w:after="0" w:line="240" w:lineRule="auto"/>
      </w:pPr>
      <w:r>
        <w:separator/>
      </w:r>
    </w:p>
  </w:endnote>
  <w:endnote w:type="continuationSeparator" w:id="0">
    <w:p w:rsidR="00930387" w:rsidRDefault="009303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387" w:rsidRDefault="00930387" w:rsidP="00920DE3">
      <w:pPr>
        <w:spacing w:after="0" w:line="240" w:lineRule="auto"/>
      </w:pPr>
      <w:r>
        <w:separator/>
      </w:r>
    </w:p>
  </w:footnote>
  <w:footnote w:type="continuationSeparator" w:id="0">
    <w:p w:rsidR="00930387" w:rsidRDefault="009303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87"/>
    <w:rsid w:val="00120749"/>
    <w:rsid w:val="004C5403"/>
    <w:rsid w:val="00624CAE"/>
    <w:rsid w:val="00920DE3"/>
    <w:rsid w:val="009303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22FA2"/>
  <w15:docId w15:val="{0FBFC87E-374C-4C23-9F78-401E7F7D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2015-08-06T20:41:00Z</dcterms:created>
  <dcterms:modified xsi:type="dcterms:W3CDTF">2015-10-30T08:58:00Z</dcterms:modified>
</cp:coreProperties>
</file>