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B4" w:rsidRDefault="00D711B4" w:rsidP="00D711B4">
      <w:r>
        <w:rPr>
          <w:u w:val="single"/>
        </w:rPr>
        <w:t>William HEKELYNG</w:t>
      </w:r>
      <w:r>
        <w:t xml:space="preserve">     (fl.1407)</w:t>
      </w:r>
    </w:p>
    <w:p w:rsidR="00D711B4" w:rsidRDefault="00D711B4" w:rsidP="00D711B4">
      <w:proofErr w:type="gramStart"/>
      <w:r>
        <w:t>Clerk.</w:t>
      </w:r>
      <w:proofErr w:type="gramEnd"/>
    </w:p>
    <w:p w:rsidR="00D711B4" w:rsidRDefault="00D711B4" w:rsidP="00D711B4"/>
    <w:p w:rsidR="00D711B4" w:rsidRDefault="00D711B4" w:rsidP="00D711B4"/>
    <w:p w:rsidR="00D711B4" w:rsidRDefault="00D711B4" w:rsidP="00D711B4">
      <w:r>
        <w:t xml:space="preserve">  3 Feb.1407</w:t>
      </w:r>
      <w:r>
        <w:tab/>
        <w:t xml:space="preserve">Settlement of the action taken by him and others against John </w:t>
      </w:r>
    </w:p>
    <w:p w:rsidR="00D711B4" w:rsidRDefault="00D711B4" w:rsidP="00D711B4">
      <w:r>
        <w:tab/>
      </w:r>
      <w:r>
        <w:tab/>
      </w:r>
      <w:proofErr w:type="spellStart"/>
      <w:r>
        <w:t>Bosvyll</w:t>
      </w:r>
      <w:proofErr w:type="spellEnd"/>
      <w:r>
        <w:t xml:space="preserve"> of </w:t>
      </w:r>
      <w:proofErr w:type="gramStart"/>
      <w:r>
        <w:t>Ardsley(</w:t>
      </w:r>
      <w:proofErr w:type="gramEnd"/>
      <w:r>
        <w:t xml:space="preserve">q.v.) and his wife, Margery(q.v.), </w:t>
      </w:r>
      <w:proofErr w:type="spellStart"/>
      <w:r>
        <w:t>deforciants</w:t>
      </w:r>
      <w:proofErr w:type="spellEnd"/>
      <w:r>
        <w:t xml:space="preserve"> of</w:t>
      </w:r>
    </w:p>
    <w:p w:rsidR="00D711B4" w:rsidRDefault="00D711B4" w:rsidP="00D711B4">
      <w:r>
        <w:tab/>
      </w:r>
      <w:r>
        <w:tab/>
      </w:r>
      <w:proofErr w:type="gramStart"/>
      <w:r>
        <w:t>the</w:t>
      </w:r>
      <w:proofErr w:type="gramEnd"/>
      <w:r>
        <w:t xml:space="preserve"> manor of </w:t>
      </w:r>
      <w:proofErr w:type="spellStart"/>
      <w:r>
        <w:t>Woodsome</w:t>
      </w:r>
      <w:proofErr w:type="spellEnd"/>
      <w:r>
        <w:t xml:space="preserve"> Hall, </w:t>
      </w:r>
      <w:proofErr w:type="spellStart"/>
      <w:r>
        <w:t>Almondbury</w:t>
      </w:r>
      <w:proofErr w:type="spellEnd"/>
      <w:r>
        <w:t>, West Riding of Yorkshire.</w:t>
      </w:r>
    </w:p>
    <w:p w:rsidR="00D711B4" w:rsidRDefault="00D711B4" w:rsidP="00D711B4">
      <w:r>
        <w:tab/>
      </w:r>
      <w:r>
        <w:tab/>
        <w:t>(www.medievalgenealogy.org.uk/fines/abstracts/CP_25_1_279_150.shtml)</w:t>
      </w:r>
    </w:p>
    <w:p w:rsidR="00D711B4" w:rsidRDefault="00D711B4" w:rsidP="00D711B4"/>
    <w:p w:rsidR="00D711B4" w:rsidRDefault="00D711B4" w:rsidP="00D711B4"/>
    <w:p w:rsidR="00D711B4" w:rsidRDefault="00D711B4" w:rsidP="00D711B4">
      <w:r>
        <w:t>24 June 2011</w:t>
      </w:r>
    </w:p>
    <w:p w:rsidR="00BA4020" w:rsidRDefault="00D711B4"/>
    <w:sectPr w:rsidR="00BA4020" w:rsidSect="00285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1B4" w:rsidRDefault="00D711B4" w:rsidP="00552EBA">
      <w:r>
        <w:separator/>
      </w:r>
    </w:p>
  </w:endnote>
  <w:endnote w:type="continuationSeparator" w:id="0">
    <w:p w:rsidR="00D711B4" w:rsidRDefault="00D711B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11B4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1B4" w:rsidRDefault="00D711B4" w:rsidP="00552EBA">
      <w:r>
        <w:separator/>
      </w:r>
    </w:p>
  </w:footnote>
  <w:footnote w:type="continuationSeparator" w:id="0">
    <w:p w:rsidR="00D711B4" w:rsidRDefault="00D711B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5209"/>
    <w:rsid w:val="00552EBA"/>
    <w:rsid w:val="00C33865"/>
    <w:rsid w:val="00D45842"/>
    <w:rsid w:val="00D71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2011-06-28T21:19:00Z</dcterms:created>
  <dcterms:modified xsi:type="dcterms:W3CDTF">2011-06-28T21:19:00Z</dcterms:modified>
</cp:coreProperties>
</file>