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325" w:rsidRDefault="002F5325" w:rsidP="002F5325">
      <w:pPr>
        <w:pStyle w:val="NoSpacing"/>
        <w:jc w:val="both"/>
      </w:pPr>
      <w:r>
        <w:rPr>
          <w:u w:val="single"/>
        </w:rPr>
        <w:t>Robert HEELE</w:t>
      </w:r>
      <w:r>
        <w:t xml:space="preserve">     (fl.1425)</w:t>
      </w:r>
    </w:p>
    <w:p w:rsidR="002F5325" w:rsidRDefault="002F5325" w:rsidP="002F5325">
      <w:pPr>
        <w:pStyle w:val="NoSpacing"/>
        <w:jc w:val="both"/>
      </w:pPr>
    </w:p>
    <w:p w:rsidR="002F5325" w:rsidRDefault="002F5325" w:rsidP="002F5325">
      <w:pPr>
        <w:pStyle w:val="NoSpacing"/>
        <w:jc w:val="both"/>
      </w:pPr>
    </w:p>
    <w:p w:rsidR="002F5325" w:rsidRDefault="002F5325" w:rsidP="002F5325">
      <w:pPr>
        <w:pStyle w:val="NoSpacing"/>
        <w:jc w:val="both"/>
      </w:pPr>
      <w:r>
        <w:t>25 Jun.1425</w:t>
      </w:r>
      <w:r>
        <w:tab/>
        <w:t xml:space="preserve">Settlement of his action against John </w:t>
      </w:r>
      <w:proofErr w:type="spellStart"/>
      <w:r>
        <w:t>Beton</w:t>
      </w:r>
      <w:proofErr w:type="spellEnd"/>
      <w:r>
        <w:t xml:space="preserve"> of </w:t>
      </w:r>
      <w:proofErr w:type="spellStart"/>
      <w:proofErr w:type="gramStart"/>
      <w:r>
        <w:t>Appletree</w:t>
      </w:r>
      <w:proofErr w:type="spellEnd"/>
      <w:r>
        <w:t>(</w:t>
      </w:r>
      <w:proofErr w:type="gramEnd"/>
      <w:r>
        <w:t>q.v.) and his</w:t>
      </w:r>
    </w:p>
    <w:p w:rsidR="002F5325" w:rsidRDefault="002F5325" w:rsidP="002F5325">
      <w:pPr>
        <w:pStyle w:val="NoSpacing"/>
        <w:jc w:val="both"/>
      </w:pPr>
      <w:r>
        <w:tab/>
      </w:r>
      <w:r>
        <w:tab/>
      </w:r>
      <w:proofErr w:type="gramStart"/>
      <w:r>
        <w:t>wife</w:t>
      </w:r>
      <w:proofErr w:type="gramEnd"/>
      <w:r>
        <w:t xml:space="preserve">, Alice(q.v.), deforciants of a moiety of the manor of </w:t>
      </w:r>
      <w:proofErr w:type="spellStart"/>
      <w:r>
        <w:t>Appletree</w:t>
      </w:r>
      <w:proofErr w:type="spellEnd"/>
      <w:r>
        <w:t xml:space="preserve"> and </w:t>
      </w:r>
    </w:p>
    <w:p w:rsidR="002F5325" w:rsidRDefault="002F5325" w:rsidP="002F5325">
      <w:pPr>
        <w:pStyle w:val="NoSpacing"/>
        <w:jc w:val="both"/>
      </w:pPr>
      <w:r>
        <w:tab/>
      </w:r>
      <w:r>
        <w:tab/>
      </w:r>
      <w:proofErr w:type="gramStart"/>
      <w:r>
        <w:t>a</w:t>
      </w:r>
      <w:proofErr w:type="gramEnd"/>
      <w:r>
        <w:t xml:space="preserve"> moiety of 5 </w:t>
      </w:r>
      <w:proofErr w:type="spellStart"/>
      <w:r>
        <w:t>messuages</w:t>
      </w:r>
      <w:proofErr w:type="spellEnd"/>
      <w:r>
        <w:t xml:space="preserve">, of a dove cot, of 7 </w:t>
      </w:r>
      <w:proofErr w:type="spellStart"/>
      <w:r>
        <w:t>virgates</w:t>
      </w:r>
      <w:proofErr w:type="spellEnd"/>
      <w:r>
        <w:t xml:space="preserve"> of land, of 8 acres</w:t>
      </w:r>
    </w:p>
    <w:p w:rsidR="002F5325" w:rsidRDefault="002F5325" w:rsidP="002F5325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meadow and of 40 acres of pasture in </w:t>
      </w:r>
      <w:proofErr w:type="spellStart"/>
      <w:r>
        <w:t>Appletree</w:t>
      </w:r>
      <w:proofErr w:type="spellEnd"/>
      <w:r>
        <w:t xml:space="preserve"> and Aston le Walls,</w:t>
      </w:r>
    </w:p>
    <w:p w:rsidR="002F5325" w:rsidRDefault="002F5325" w:rsidP="002F5325">
      <w:pPr>
        <w:pStyle w:val="NoSpacing"/>
        <w:jc w:val="both"/>
      </w:pPr>
      <w:r>
        <w:tab/>
      </w:r>
      <w:r>
        <w:tab/>
      </w:r>
      <w:proofErr w:type="gramStart"/>
      <w:r>
        <w:t>Northamptonshire.</w:t>
      </w:r>
      <w:proofErr w:type="gramEnd"/>
    </w:p>
    <w:p w:rsidR="002F5325" w:rsidRPr="002F5325" w:rsidRDefault="002F5325" w:rsidP="002F5325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bookmarkStart w:id="0" w:name="_GoBack"/>
      <w:r w:rsidRPr="002F5325">
        <w:rPr>
          <w:sz w:val="22"/>
          <w:szCs w:val="22"/>
        </w:rPr>
        <w:t>(</w:t>
      </w:r>
      <w:hyperlink r:id="rId7" w:history="1">
        <w:r w:rsidRPr="002F5325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2F5325">
        <w:rPr>
          <w:sz w:val="22"/>
          <w:szCs w:val="22"/>
        </w:rPr>
        <w:t>)</w:t>
      </w:r>
      <w:bookmarkEnd w:id="0"/>
    </w:p>
    <w:p w:rsidR="002F5325" w:rsidRDefault="002F5325" w:rsidP="002F5325">
      <w:pPr>
        <w:pStyle w:val="NoSpacing"/>
        <w:tabs>
          <w:tab w:val="left" w:pos="990"/>
        </w:tabs>
        <w:jc w:val="both"/>
      </w:pPr>
      <w:r>
        <w:tab/>
      </w:r>
    </w:p>
    <w:p w:rsidR="002F5325" w:rsidRDefault="002F5325" w:rsidP="002F5325">
      <w:pPr>
        <w:pStyle w:val="NoSpacing"/>
        <w:jc w:val="both"/>
      </w:pPr>
    </w:p>
    <w:p w:rsidR="00E47068" w:rsidRPr="00C009D8" w:rsidRDefault="002F5325" w:rsidP="002F5325">
      <w:pPr>
        <w:pStyle w:val="NoSpacing"/>
      </w:pPr>
      <w:r>
        <w:t>12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25" w:rsidRDefault="002F5325" w:rsidP="00920DE3">
      <w:pPr>
        <w:spacing w:after="0" w:line="240" w:lineRule="auto"/>
      </w:pPr>
      <w:r>
        <w:separator/>
      </w:r>
    </w:p>
  </w:endnote>
  <w:endnote w:type="continuationSeparator" w:id="0">
    <w:p w:rsidR="002F5325" w:rsidRDefault="002F53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25" w:rsidRDefault="002F5325" w:rsidP="00920DE3">
      <w:pPr>
        <w:spacing w:after="0" w:line="240" w:lineRule="auto"/>
      </w:pPr>
      <w:r>
        <w:separator/>
      </w:r>
    </w:p>
  </w:footnote>
  <w:footnote w:type="continuationSeparator" w:id="0">
    <w:p w:rsidR="002F5325" w:rsidRDefault="002F53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25"/>
    <w:rsid w:val="00120749"/>
    <w:rsid w:val="002F53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53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53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2014-02-27T18:46:00Z</dcterms:created>
  <dcterms:modified xsi:type="dcterms:W3CDTF">2014-02-27T18:47:00Z</dcterms:modified>
</cp:coreProperties>
</file>