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E17" w:rsidRDefault="007A5E17" w:rsidP="007A5E17">
      <w:pPr>
        <w:pStyle w:val="NoSpacing"/>
      </w:pPr>
      <w:r>
        <w:rPr>
          <w:u w:val="single"/>
        </w:rPr>
        <w:t>Thomas GRENE</w:t>
      </w:r>
      <w:r>
        <w:t xml:space="preserve">    (fl.1402-3)</w:t>
      </w:r>
    </w:p>
    <w:p w:rsidR="007A5E17" w:rsidRDefault="007A5E17" w:rsidP="007A5E17">
      <w:pPr>
        <w:pStyle w:val="NoSpacing"/>
      </w:pPr>
      <w:r>
        <w:t>of Lynn, Norfolk.</w:t>
      </w:r>
    </w:p>
    <w:p w:rsidR="007A5E17" w:rsidRDefault="007A5E17" w:rsidP="007A5E17">
      <w:pPr>
        <w:pStyle w:val="NoSpacing"/>
      </w:pPr>
    </w:p>
    <w:p w:rsidR="007A5E17" w:rsidRDefault="007A5E17" w:rsidP="007A5E17">
      <w:pPr>
        <w:pStyle w:val="NoSpacing"/>
      </w:pPr>
    </w:p>
    <w:p w:rsidR="007A5E17" w:rsidRDefault="007A5E17" w:rsidP="007A5E17">
      <w:pPr>
        <w:pStyle w:val="NoSpacing"/>
      </w:pPr>
      <w:r>
        <w:t>= Margaret(q.v.).    (Feet of Fines for Norfolk part II p.391)</w:t>
      </w:r>
    </w:p>
    <w:p w:rsidR="007A5E17" w:rsidRDefault="007A5E17" w:rsidP="007A5E17">
      <w:pPr>
        <w:pStyle w:val="NoSpacing"/>
      </w:pPr>
    </w:p>
    <w:p w:rsidR="007A5E17" w:rsidRDefault="007A5E17" w:rsidP="007A5E17">
      <w:pPr>
        <w:pStyle w:val="NoSpacing"/>
      </w:pPr>
    </w:p>
    <w:p w:rsidR="007A5E17" w:rsidRDefault="007A5E17" w:rsidP="007A5E17">
      <w:pPr>
        <w:pStyle w:val="NoSpacing"/>
      </w:pPr>
      <w:r>
        <w:t xml:space="preserve">         1402-3</w:t>
      </w:r>
      <w:r>
        <w:tab/>
        <w:t>Settlement of the action taken against them by James atte Brygg(q.v.) and</w:t>
      </w:r>
    </w:p>
    <w:p w:rsidR="007A5E17" w:rsidRDefault="007A5E17" w:rsidP="007A5E17">
      <w:pPr>
        <w:pStyle w:val="NoSpacing"/>
      </w:pPr>
      <w:r>
        <w:tab/>
      </w:r>
      <w:r>
        <w:tab/>
        <w:t>his wife, Margaret(q.v.), over a third part of a messuage in Lynn, Norfolk.</w:t>
      </w:r>
    </w:p>
    <w:p w:rsidR="007A5E17" w:rsidRDefault="007A5E17" w:rsidP="007A5E17">
      <w:pPr>
        <w:pStyle w:val="NoSpacing"/>
      </w:pPr>
      <w:r>
        <w:tab/>
      </w:r>
      <w:r>
        <w:tab/>
        <w:t>(ibid.)</w:t>
      </w:r>
    </w:p>
    <w:p w:rsidR="007A5E17" w:rsidRDefault="007A5E17" w:rsidP="007A5E17">
      <w:pPr>
        <w:pStyle w:val="NoSpacing"/>
      </w:pPr>
    </w:p>
    <w:p w:rsidR="007A5E17" w:rsidRDefault="007A5E17" w:rsidP="007A5E17">
      <w:pPr>
        <w:pStyle w:val="NoSpacing"/>
      </w:pPr>
    </w:p>
    <w:p w:rsidR="007A5E17" w:rsidRDefault="007A5E17" w:rsidP="007A5E17">
      <w:pPr>
        <w:pStyle w:val="NoSpacing"/>
        <w:rPr>
          <w:u w:val="single"/>
        </w:rPr>
      </w:pPr>
      <w:r>
        <w:t>3 June 2012</w:t>
      </w:r>
    </w:p>
    <w:p w:rsidR="00BA4020" w:rsidRPr="00186E49" w:rsidRDefault="007A5E1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E17" w:rsidRDefault="007A5E17" w:rsidP="00552EBA">
      <w:r>
        <w:separator/>
      </w:r>
    </w:p>
  </w:endnote>
  <w:endnote w:type="continuationSeparator" w:id="0">
    <w:p w:rsidR="007A5E17" w:rsidRDefault="007A5E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5E17">
      <w:rPr>
        <w:noProof/>
      </w:rPr>
      <w:t>13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E17" w:rsidRDefault="007A5E17" w:rsidP="00552EBA">
      <w:r>
        <w:separator/>
      </w:r>
    </w:p>
  </w:footnote>
  <w:footnote w:type="continuationSeparator" w:id="0">
    <w:p w:rsidR="007A5E17" w:rsidRDefault="007A5E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A5E1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2012-06-13T19:06:00Z</dcterms:created>
  <dcterms:modified xsi:type="dcterms:W3CDTF">2012-06-13T19:07:00Z</dcterms:modified>
</cp:coreProperties>
</file>