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03CDF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3CC20F6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Coventry. Draper.</w:t>
      </w:r>
    </w:p>
    <w:p w14:paraId="6919510F" w14:textId="77777777" w:rsidR="002B5882" w:rsidRDefault="002B5882" w:rsidP="002B5882">
      <w:pPr>
        <w:rPr>
          <w:rFonts w:ascii="Times New Roman" w:hAnsi="Times New Roman" w:cs="Times New Roman"/>
        </w:rPr>
      </w:pPr>
    </w:p>
    <w:p w14:paraId="0B47A889" w14:textId="77777777" w:rsidR="002B5882" w:rsidRDefault="002B5882" w:rsidP="002B5882">
      <w:pPr>
        <w:rPr>
          <w:rFonts w:ascii="Times New Roman" w:hAnsi="Times New Roman" w:cs="Times New Roman"/>
        </w:rPr>
      </w:pPr>
    </w:p>
    <w:p w14:paraId="57193B74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Thomas </w:t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 xml:space="preserve"> of Warwick(q.v.), as the administrators of the late</w:t>
      </w:r>
    </w:p>
    <w:p w14:paraId="7E0AA701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Rous of </w:t>
      </w:r>
      <w:proofErr w:type="spellStart"/>
      <w:r>
        <w:rPr>
          <w:rFonts w:ascii="Times New Roman" w:hAnsi="Times New Roman" w:cs="Times New Roman"/>
        </w:rPr>
        <w:t>Brinklow</w:t>
      </w:r>
      <w:proofErr w:type="spellEnd"/>
      <w:r>
        <w:rPr>
          <w:rFonts w:ascii="Times New Roman" w:hAnsi="Times New Roman" w:cs="Times New Roman"/>
        </w:rPr>
        <w:t>, Warwickshire(q.v.), brought a plaint of debt against</w:t>
      </w:r>
    </w:p>
    <w:p w14:paraId="79B5D7B5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Mill of </w:t>
      </w:r>
      <w:proofErr w:type="spellStart"/>
      <w:r>
        <w:rPr>
          <w:rFonts w:ascii="Times New Roman" w:hAnsi="Times New Roman" w:cs="Times New Roman"/>
        </w:rPr>
        <w:t>Gyestlyf</w:t>
      </w:r>
      <w:proofErr w:type="spellEnd"/>
      <w:r>
        <w:rPr>
          <w:rFonts w:ascii="Times New Roman" w:hAnsi="Times New Roman" w:cs="Times New Roman"/>
        </w:rPr>
        <w:t>(q.v.).</w:t>
      </w:r>
    </w:p>
    <w:p w14:paraId="50212ED1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40DEFB4" w14:textId="77777777" w:rsidR="002B5882" w:rsidRDefault="002B5882" w:rsidP="002B5882">
      <w:pPr>
        <w:rPr>
          <w:rFonts w:ascii="Times New Roman" w:hAnsi="Times New Roman" w:cs="Times New Roman"/>
        </w:rPr>
      </w:pPr>
    </w:p>
    <w:p w14:paraId="45B195D2" w14:textId="77777777" w:rsidR="002B5882" w:rsidRDefault="002B5882" w:rsidP="002B5882">
      <w:pPr>
        <w:rPr>
          <w:rFonts w:ascii="Times New Roman" w:hAnsi="Times New Roman" w:cs="Times New Roman"/>
        </w:rPr>
      </w:pPr>
    </w:p>
    <w:p w14:paraId="48CD736D" w14:textId="77777777" w:rsidR="002B5882" w:rsidRDefault="002B5882" w:rsidP="002B58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December 2018</w:t>
      </w:r>
    </w:p>
    <w:p w14:paraId="45AEE940" w14:textId="77777777" w:rsidR="006B2F86" w:rsidRPr="00E71FC3" w:rsidRDefault="002B588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FF2794" w14:textId="77777777" w:rsidR="002B5882" w:rsidRDefault="002B5882" w:rsidP="00E71FC3">
      <w:r>
        <w:separator/>
      </w:r>
    </w:p>
  </w:endnote>
  <w:endnote w:type="continuationSeparator" w:id="0">
    <w:p w14:paraId="60C64477" w14:textId="77777777" w:rsidR="002B5882" w:rsidRDefault="002B588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B39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371FAE" w14:textId="77777777" w:rsidR="002B5882" w:rsidRDefault="002B5882" w:rsidP="00E71FC3">
      <w:r>
        <w:separator/>
      </w:r>
    </w:p>
  </w:footnote>
  <w:footnote w:type="continuationSeparator" w:id="0">
    <w:p w14:paraId="2FC1D1F0" w14:textId="77777777" w:rsidR="002B5882" w:rsidRDefault="002B588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882"/>
    <w:rsid w:val="001A7C09"/>
    <w:rsid w:val="002B588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C81BC"/>
  <w15:chartTrackingRefBased/>
  <w15:docId w15:val="{2ADD7F75-86D5-49D1-B7C9-A0ADFB4D8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588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2018-12-07T20:44:00Z</dcterms:created>
  <dcterms:modified xsi:type="dcterms:W3CDTF">2018-12-07T20:44:00Z</dcterms:modified>
</cp:coreProperties>
</file>