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BDD4E" w14:textId="77777777" w:rsidR="00A25F5F" w:rsidRDefault="00A25F5F" w:rsidP="00A25F5F">
      <w:r>
        <w:rPr>
          <w:u w:val="single"/>
        </w:rPr>
        <w:t>John GRENE</w:t>
      </w:r>
      <w:r>
        <w:t xml:space="preserve">  </w:t>
      </w:r>
      <w:proofErr w:type="gramStart"/>
      <w:r>
        <w:t xml:space="preserve">   (</w:t>
      </w:r>
      <w:proofErr w:type="gramEnd"/>
      <w:r>
        <w:t>fl.1459-63)</w:t>
      </w:r>
    </w:p>
    <w:p w14:paraId="7565E887" w14:textId="77777777" w:rsidR="00A25F5F" w:rsidRDefault="00A25F5F" w:rsidP="00A25F5F">
      <w:r>
        <w:t>Prebendary.</w:t>
      </w:r>
    </w:p>
    <w:p w14:paraId="61967229" w14:textId="77777777" w:rsidR="00A25F5F" w:rsidRDefault="00A25F5F" w:rsidP="00A25F5F"/>
    <w:p w14:paraId="63A6771E" w14:textId="77777777" w:rsidR="00A25F5F" w:rsidRDefault="00A25F5F" w:rsidP="00A25F5F"/>
    <w:p w14:paraId="0434AD24" w14:textId="77777777" w:rsidR="00A25F5F" w:rsidRDefault="00A25F5F" w:rsidP="00A25F5F">
      <w:r>
        <w:t>22 May1459</w:t>
      </w:r>
      <w:r>
        <w:tab/>
        <w:t xml:space="preserve">He was collated Prebendary of </w:t>
      </w:r>
      <w:proofErr w:type="spellStart"/>
      <w:r>
        <w:t>Gorwell</w:t>
      </w:r>
      <w:proofErr w:type="spellEnd"/>
      <w:r>
        <w:t xml:space="preserve"> and Overbury, in Hereford Cathedral.</w:t>
      </w:r>
    </w:p>
    <w:p w14:paraId="73E2FF7D" w14:textId="77777777" w:rsidR="00A25F5F" w:rsidRDefault="00A25F5F" w:rsidP="00A25F5F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proofErr w:type="gramStart"/>
      <w:r>
        <w:t>vol.II</w:t>
      </w:r>
      <w:proofErr w:type="spellEnd"/>
      <w:proofErr w:type="gramEnd"/>
      <w:r>
        <w:t xml:space="preserve"> Hereford Diocese p.25)</w:t>
      </w:r>
    </w:p>
    <w:p w14:paraId="66704E33" w14:textId="77777777" w:rsidR="00A25F5F" w:rsidRDefault="00A25F5F" w:rsidP="00A25F5F">
      <w:r>
        <w:tab/>
        <w:t>1463</w:t>
      </w:r>
      <w:r>
        <w:tab/>
        <w:t xml:space="preserve">He became Prebendary of </w:t>
      </w:r>
      <w:proofErr w:type="spellStart"/>
      <w:r>
        <w:t>Bullinghope</w:t>
      </w:r>
      <w:proofErr w:type="spellEnd"/>
      <w:r>
        <w:t xml:space="preserve">.     (ibid.) </w:t>
      </w:r>
    </w:p>
    <w:p w14:paraId="7D74FB07" w14:textId="77777777" w:rsidR="00A25F5F" w:rsidRDefault="00A25F5F" w:rsidP="00A25F5F"/>
    <w:p w14:paraId="0BCF2917" w14:textId="77777777" w:rsidR="00A25F5F" w:rsidRDefault="00A25F5F" w:rsidP="00A25F5F"/>
    <w:p w14:paraId="2568206A" w14:textId="77777777" w:rsidR="00A25F5F" w:rsidRDefault="00A25F5F" w:rsidP="00A25F5F">
      <w:r>
        <w:t>30 April 2019</w:t>
      </w:r>
    </w:p>
    <w:p w14:paraId="012BF6A1" w14:textId="77777777" w:rsidR="006B2F86" w:rsidRPr="00E71FC3" w:rsidRDefault="00A25F5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2C2F25" w14:textId="77777777" w:rsidR="00A25F5F" w:rsidRDefault="00A25F5F" w:rsidP="00E71FC3">
      <w:r>
        <w:separator/>
      </w:r>
    </w:p>
  </w:endnote>
  <w:endnote w:type="continuationSeparator" w:id="0">
    <w:p w14:paraId="046A50DC" w14:textId="77777777" w:rsidR="00A25F5F" w:rsidRDefault="00A25F5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AE9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1303E" w14:textId="77777777" w:rsidR="00A25F5F" w:rsidRDefault="00A25F5F" w:rsidP="00E71FC3">
      <w:r>
        <w:separator/>
      </w:r>
    </w:p>
  </w:footnote>
  <w:footnote w:type="continuationSeparator" w:id="0">
    <w:p w14:paraId="063DAAD4" w14:textId="77777777" w:rsidR="00A25F5F" w:rsidRDefault="00A25F5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5F"/>
    <w:rsid w:val="001A7C09"/>
    <w:rsid w:val="00577BD5"/>
    <w:rsid w:val="00656CBA"/>
    <w:rsid w:val="006A1F77"/>
    <w:rsid w:val="00733BE7"/>
    <w:rsid w:val="00A25F5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40F73"/>
  <w15:chartTrackingRefBased/>
  <w15:docId w15:val="{E247A833-9D47-4C6B-A33E-5F2013EFD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F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2019-06-04T19:38:00Z</dcterms:created>
  <dcterms:modified xsi:type="dcterms:W3CDTF">2019-06-04T19:39:00Z</dcterms:modified>
</cp:coreProperties>
</file>