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CC9" w:rsidRDefault="00B25CC9" w:rsidP="00B25CC9">
      <w:pPr>
        <w:pStyle w:val="NoSpacing"/>
      </w:pPr>
      <w:r>
        <w:rPr>
          <w:u w:val="single"/>
        </w:rPr>
        <w:t>James GRENE</w:t>
      </w:r>
      <w:r>
        <w:t xml:space="preserve">      (fl.1487)</w:t>
      </w:r>
    </w:p>
    <w:p w:rsidR="00B25CC9" w:rsidRDefault="00B25CC9" w:rsidP="00B25CC9">
      <w:pPr>
        <w:pStyle w:val="NoSpacing"/>
      </w:pPr>
      <w:r>
        <w:t>of London.  Tailor.</w:t>
      </w:r>
    </w:p>
    <w:p w:rsidR="00B25CC9" w:rsidRDefault="00B25CC9" w:rsidP="00B25CC9">
      <w:pPr>
        <w:pStyle w:val="NoSpacing"/>
      </w:pPr>
    </w:p>
    <w:p w:rsidR="00B25CC9" w:rsidRDefault="00B25CC9" w:rsidP="00B25CC9">
      <w:pPr>
        <w:pStyle w:val="NoSpacing"/>
      </w:pPr>
    </w:p>
    <w:p w:rsidR="00B25CC9" w:rsidRDefault="00B25CC9" w:rsidP="00B25CC9">
      <w:pPr>
        <w:pStyle w:val="NoSpacing"/>
      </w:pPr>
      <w:r>
        <w:t>29 Sep.1487</w:t>
      </w:r>
      <w:r>
        <w:tab/>
        <w:t>He, Joanna Blakham(q.v.), Robert Duplache(q.v.) and Richard Joskyn(q.v.)</w:t>
      </w:r>
    </w:p>
    <w:p w:rsidR="00B25CC9" w:rsidRDefault="00B25CC9" w:rsidP="00B25CC9">
      <w:pPr>
        <w:pStyle w:val="NoSpacing"/>
      </w:pPr>
      <w:r>
        <w:tab/>
      </w:r>
      <w:r>
        <w:tab/>
        <w:t>entered into a bond for the payment of £100 into the Chamber by Joanna</w:t>
      </w:r>
    </w:p>
    <w:p w:rsidR="00B25CC9" w:rsidRDefault="00B25CC9" w:rsidP="00B25CC9">
      <w:pPr>
        <w:pStyle w:val="NoSpacing"/>
      </w:pPr>
      <w:r>
        <w:tab/>
      </w:r>
      <w:r>
        <w:tab/>
        <w:t>when her daughter, Margaret, came of age or married.</w:t>
      </w:r>
    </w:p>
    <w:p w:rsidR="00B25CC9" w:rsidRDefault="00B25CC9" w:rsidP="00B25CC9">
      <w:pPr>
        <w:pStyle w:val="NoSpacing"/>
      </w:pPr>
      <w:r>
        <w:tab/>
      </w:r>
      <w:r>
        <w:tab/>
        <w:t>(</w:t>
      </w:r>
      <w:hyperlink r:id="rId6" w:history="1">
        <w:r w:rsidRPr="001D7459">
          <w:rPr>
            <w:rStyle w:val="Hyperlink"/>
          </w:rPr>
          <w:t>www.british-history.ac.uk/report.aspx?compid=33661</w:t>
        </w:r>
      </w:hyperlink>
      <w:r>
        <w:t>)</w:t>
      </w:r>
    </w:p>
    <w:p w:rsidR="00B25CC9" w:rsidRDefault="00B25CC9" w:rsidP="00B25CC9">
      <w:pPr>
        <w:pStyle w:val="NoSpacing"/>
      </w:pPr>
    </w:p>
    <w:p w:rsidR="00B25CC9" w:rsidRDefault="00B25CC9" w:rsidP="00B25CC9">
      <w:pPr>
        <w:pStyle w:val="NoSpacing"/>
      </w:pPr>
    </w:p>
    <w:p w:rsidR="00B25CC9" w:rsidRDefault="00B25CC9" w:rsidP="00B25CC9">
      <w:pPr>
        <w:pStyle w:val="NoSpacing"/>
      </w:pPr>
      <w:r>
        <w:t>11 August 2011</w:t>
      </w:r>
    </w:p>
    <w:p w:rsidR="00BA4020" w:rsidRDefault="00B25CC9"/>
    <w:sectPr w:rsidR="00BA4020" w:rsidSect="007103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CC9" w:rsidRDefault="00B25CC9" w:rsidP="00552EBA">
      <w:pPr>
        <w:spacing w:after="0" w:line="240" w:lineRule="auto"/>
      </w:pPr>
      <w:r>
        <w:separator/>
      </w:r>
    </w:p>
  </w:endnote>
  <w:endnote w:type="continuationSeparator" w:id="0">
    <w:p w:rsidR="00B25CC9" w:rsidRDefault="00B25CC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5CC9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CC9" w:rsidRDefault="00B25CC9" w:rsidP="00552EBA">
      <w:pPr>
        <w:spacing w:after="0" w:line="240" w:lineRule="auto"/>
      </w:pPr>
      <w:r>
        <w:separator/>
      </w:r>
    </w:p>
  </w:footnote>
  <w:footnote w:type="continuationSeparator" w:id="0">
    <w:p w:rsidR="00B25CC9" w:rsidRDefault="00B25CC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0354"/>
    <w:rsid w:val="00B25CC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25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2011-10-01T22:02:00Z</dcterms:created>
  <dcterms:modified xsi:type="dcterms:W3CDTF">2011-10-01T22:02:00Z</dcterms:modified>
</cp:coreProperties>
</file>