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E5E09" w:rsidP="002E5E09">
      <w:pPr>
        <w:pStyle w:val="NoSpacing"/>
      </w:pPr>
      <w:r>
        <w:rPr>
          <w:u w:val="single"/>
        </w:rPr>
        <w:t>Hugh GRENE</w:t>
      </w:r>
      <w:r>
        <w:t xml:space="preserve">    (fl.1463)</w:t>
      </w:r>
    </w:p>
    <w:p w:rsidR="002E5E09" w:rsidRDefault="002E5E09" w:rsidP="002E5E09">
      <w:pPr>
        <w:pStyle w:val="NoSpacing"/>
      </w:pPr>
      <w:proofErr w:type="gramStart"/>
      <w:r>
        <w:t>of</w:t>
      </w:r>
      <w:proofErr w:type="gramEnd"/>
      <w:r>
        <w:t xml:space="preserve"> Congleton, Cheshire.  </w:t>
      </w:r>
      <w:proofErr w:type="gramStart"/>
      <w:r>
        <w:t>Mayor.</w:t>
      </w:r>
      <w:proofErr w:type="gramEnd"/>
    </w:p>
    <w:p w:rsidR="002E5E09" w:rsidRDefault="002E5E09" w:rsidP="002E5E09">
      <w:pPr>
        <w:pStyle w:val="NoSpacing"/>
      </w:pPr>
    </w:p>
    <w:p w:rsidR="002E5E09" w:rsidRDefault="002E5E09" w:rsidP="002E5E09">
      <w:pPr>
        <w:pStyle w:val="NoSpacing"/>
      </w:pPr>
    </w:p>
    <w:p w:rsidR="002E5E09" w:rsidRDefault="002E5E09" w:rsidP="002E5E09">
      <w:pPr>
        <w:pStyle w:val="NoSpacing"/>
      </w:pPr>
      <w:r>
        <w:t>29 Sep.1463</w:t>
      </w:r>
      <w:r>
        <w:tab/>
        <w:t>He made an indenture on behalf of the common counsel and the burgesses,</w:t>
      </w:r>
    </w:p>
    <w:p w:rsidR="002E5E09" w:rsidRDefault="002E5E09" w:rsidP="002E5E09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Richard Rode(q.v.), delivering a parcel of land in the town to him.</w:t>
      </w:r>
    </w:p>
    <w:p w:rsidR="002E5E09" w:rsidRDefault="002E5E09" w:rsidP="002E5E09">
      <w:pPr>
        <w:pStyle w:val="NoSpacing"/>
      </w:pPr>
      <w:r>
        <w:tab/>
      </w:r>
      <w:r>
        <w:tab/>
        <w:t>(</w:t>
      </w:r>
      <w:hyperlink r:id="rId6" w:history="1">
        <w:r w:rsidRPr="002317C4">
          <w:rPr>
            <w:rStyle w:val="Hyperlink"/>
          </w:rPr>
          <w:t>www.roffe.freeseerve.co.uk/charters/b3/108.htm</w:t>
        </w:r>
      </w:hyperlink>
      <w:r>
        <w:t>)</w:t>
      </w:r>
    </w:p>
    <w:p w:rsidR="002E5E09" w:rsidRDefault="002E5E09" w:rsidP="002E5E09">
      <w:pPr>
        <w:pStyle w:val="NoSpacing"/>
      </w:pPr>
    </w:p>
    <w:p w:rsidR="002E5E09" w:rsidRDefault="002E5E09" w:rsidP="002E5E09">
      <w:pPr>
        <w:pStyle w:val="NoSpacing"/>
      </w:pPr>
    </w:p>
    <w:p w:rsidR="002E5E09" w:rsidRDefault="002E5E09" w:rsidP="002E5E09">
      <w:pPr>
        <w:pStyle w:val="NoSpacing"/>
      </w:pPr>
    </w:p>
    <w:p w:rsidR="002E5E09" w:rsidRPr="002E5E09" w:rsidRDefault="002E5E09" w:rsidP="002E5E09">
      <w:pPr>
        <w:pStyle w:val="NoSpacing"/>
      </w:pPr>
      <w:r>
        <w:t>5 May 2011</w:t>
      </w:r>
    </w:p>
    <w:sectPr w:rsidR="002E5E09" w:rsidRPr="002E5E09" w:rsidSect="00AF4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E09" w:rsidRDefault="002E5E09" w:rsidP="00552EBA">
      <w:pPr>
        <w:spacing w:after="0" w:line="240" w:lineRule="auto"/>
      </w:pPr>
      <w:r>
        <w:separator/>
      </w:r>
    </w:p>
  </w:endnote>
  <w:endnote w:type="continuationSeparator" w:id="0">
    <w:p w:rsidR="002E5E09" w:rsidRDefault="002E5E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E5E09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E09" w:rsidRDefault="002E5E09" w:rsidP="00552EBA">
      <w:pPr>
        <w:spacing w:after="0" w:line="240" w:lineRule="auto"/>
      </w:pPr>
      <w:r>
        <w:separator/>
      </w:r>
    </w:p>
  </w:footnote>
  <w:footnote w:type="continuationSeparator" w:id="0">
    <w:p w:rsidR="002E5E09" w:rsidRDefault="002E5E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5E09"/>
    <w:rsid w:val="00552EBA"/>
    <w:rsid w:val="00AF49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5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ffe.freeseerve.co.uk/charters/b3/108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2011-05-05T18:52:00Z</dcterms:created>
  <dcterms:modified xsi:type="dcterms:W3CDTF">2011-05-05T18:55:00Z</dcterms:modified>
</cp:coreProperties>
</file>