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1E2316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Thomas GRETTONE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fl.1416)</w:t>
      </w:r>
    </w:p>
    <w:p w14:paraId="0734A5EA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9CDA7DA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1ACFF42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  <w:t>1416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an executor of the Will of Richard Crowe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St.Albans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54C94F22" w14:textId="77777777" w:rsidR="006E231A" w:rsidRDefault="006E231A" w:rsidP="006E231A">
      <w:pPr>
        <w:pStyle w:val="NoSpacing"/>
        <w:ind w:left="1440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(“The Herts Genealogist and Antiquary”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vol.I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ed.William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Brigg, pub.1895 p.47)</w:t>
      </w:r>
    </w:p>
    <w:p w14:paraId="49EDA21E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713FC7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FA877D4" w14:textId="77777777" w:rsidR="006E231A" w:rsidRDefault="006E231A" w:rsidP="006E231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 December 2020</w:t>
      </w:r>
    </w:p>
    <w:p w14:paraId="34328EA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F0EE857" w14:textId="77777777" w:rsidR="006E231A" w:rsidRDefault="006E231A" w:rsidP="00CD0211">
      <w:pPr>
        <w:spacing w:after="0" w:line="240" w:lineRule="auto"/>
      </w:pPr>
      <w:r>
        <w:separator/>
      </w:r>
    </w:p>
  </w:endnote>
  <w:endnote w:type="continuationSeparator" w:id="0">
    <w:p w14:paraId="44A143B4" w14:textId="77777777" w:rsidR="006E231A" w:rsidRDefault="006E231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956665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9893E9" w14:textId="77777777" w:rsidR="006E231A" w:rsidRDefault="006E231A" w:rsidP="00CD0211">
      <w:pPr>
        <w:spacing w:after="0" w:line="240" w:lineRule="auto"/>
      </w:pPr>
      <w:r>
        <w:separator/>
      </w:r>
    </w:p>
  </w:footnote>
  <w:footnote w:type="continuationSeparator" w:id="0">
    <w:p w14:paraId="7BEA1C7A" w14:textId="77777777" w:rsidR="006E231A" w:rsidRDefault="006E231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6E231A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AC4C50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176</Characters>
  <Application>Microsoft Office Word</Application>
  <DocSecurity>0</DocSecurity>
  <Lines>1</Lines>
  <Paragraphs>1</Paragraphs>
  <ScaleCrop>false</ScaleCrop>
  <Company/>
  <LinksUpToDate>false</LinksUpToDate>
  <CharactersWithSpaces>205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2020-12-02T17:03:00Z</dcterms:created>
  <dcterms:modified xsi:type="dcterms:W3CDTF">2020-12-02T17:03:00Z</dcterms:modified>
</cp:coreProperties>
</file>