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2CEF3" w14:textId="77777777" w:rsidR="00CF5326" w:rsidRDefault="00CF5326" w:rsidP="00CF5326">
      <w:pPr>
        <w:pStyle w:val="NoSpacing"/>
      </w:pPr>
      <w:r>
        <w:rPr>
          <w:u w:val="single"/>
        </w:rPr>
        <w:t>John GRENEWOD</w:t>
      </w:r>
      <w:r>
        <w:t xml:space="preserve">    </w:t>
      </w:r>
      <w:proofErr w:type="gramStart"/>
      <w:r>
        <w:t xml:space="preserve">   (</w:t>
      </w:r>
      <w:proofErr w:type="gramEnd"/>
      <w:r>
        <w:t>fl.1438)</w:t>
      </w:r>
    </w:p>
    <w:p w14:paraId="5E2A2F65" w14:textId="77777777" w:rsidR="00CF5326" w:rsidRDefault="00CF5326" w:rsidP="00CF5326">
      <w:pPr>
        <w:pStyle w:val="NoSpacing"/>
      </w:pPr>
    </w:p>
    <w:p w14:paraId="13691DEB" w14:textId="77777777" w:rsidR="00CF5326" w:rsidRDefault="00CF5326" w:rsidP="00CF5326">
      <w:pPr>
        <w:pStyle w:val="NoSpacing"/>
      </w:pPr>
    </w:p>
    <w:p w14:paraId="42AD8D3F" w14:textId="77777777" w:rsidR="00CF5326" w:rsidRDefault="00CF5326" w:rsidP="00CF5326">
      <w:pPr>
        <w:pStyle w:val="NoSpacing"/>
      </w:pPr>
      <w:r>
        <w:t xml:space="preserve">  3 Jan.1438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Ripon into lands of</w:t>
      </w:r>
    </w:p>
    <w:p w14:paraId="171091AA" w14:textId="77777777" w:rsidR="00CF5326" w:rsidRDefault="00CF5326" w:rsidP="00CF5326">
      <w:pPr>
        <w:pStyle w:val="NoSpacing"/>
      </w:pPr>
      <w:r>
        <w:tab/>
      </w:r>
      <w:r>
        <w:tab/>
        <w:t xml:space="preserve">Constance </w:t>
      </w:r>
      <w:proofErr w:type="spellStart"/>
      <w:r>
        <w:t>Holand</w:t>
      </w:r>
      <w:proofErr w:type="spellEnd"/>
      <w:r>
        <w:t>, Countess of Kent(q.v.).</w:t>
      </w:r>
    </w:p>
    <w:p w14:paraId="71B0F02F" w14:textId="77777777" w:rsidR="00CF5326" w:rsidRDefault="00CF5326" w:rsidP="00CF5326">
      <w:pPr>
        <w:pStyle w:val="NoSpacing"/>
      </w:pPr>
      <w:r>
        <w:tab/>
      </w:r>
      <w:r>
        <w:tab/>
        <w:t xml:space="preserve">( </w:t>
      </w:r>
      <w:hyperlink r:id="rId6" w:history="1">
        <w:r w:rsidRPr="0027386C">
          <w:rPr>
            <w:rStyle w:val="Hyperlink"/>
          </w:rPr>
          <w:t>https://inquisitionspostmortem.ac.uk/view/inquisition/25-109/</w:t>
        </w:r>
      </w:hyperlink>
      <w:r>
        <w:t xml:space="preserve"> )</w:t>
      </w:r>
    </w:p>
    <w:p w14:paraId="2BFB3B94" w14:textId="77777777" w:rsidR="00CF5326" w:rsidRDefault="00CF5326" w:rsidP="00CF5326">
      <w:pPr>
        <w:pStyle w:val="NoSpacing"/>
      </w:pPr>
    </w:p>
    <w:p w14:paraId="60296405" w14:textId="77777777" w:rsidR="00CF5326" w:rsidRDefault="00CF5326" w:rsidP="00CF5326">
      <w:pPr>
        <w:pStyle w:val="NoSpacing"/>
      </w:pPr>
    </w:p>
    <w:p w14:paraId="2EEF0A0E" w14:textId="77777777" w:rsidR="00CF5326" w:rsidRPr="005850E0" w:rsidRDefault="00CF5326" w:rsidP="00CF5326">
      <w:pPr>
        <w:pStyle w:val="NoSpacing"/>
      </w:pPr>
      <w:r>
        <w:t>19 May 2023</w:t>
      </w:r>
    </w:p>
    <w:p w14:paraId="5560E9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F8B0C" w14:textId="77777777" w:rsidR="00CF5326" w:rsidRDefault="00CF5326" w:rsidP="009139A6">
      <w:r>
        <w:separator/>
      </w:r>
    </w:p>
  </w:endnote>
  <w:endnote w:type="continuationSeparator" w:id="0">
    <w:p w14:paraId="0061B56E" w14:textId="77777777" w:rsidR="00CF5326" w:rsidRDefault="00CF53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BD1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82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284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D0DA4" w14:textId="77777777" w:rsidR="00CF5326" w:rsidRDefault="00CF5326" w:rsidP="009139A6">
      <w:r>
        <w:separator/>
      </w:r>
    </w:p>
  </w:footnote>
  <w:footnote w:type="continuationSeparator" w:id="0">
    <w:p w14:paraId="14EA9095" w14:textId="77777777" w:rsidR="00CF5326" w:rsidRDefault="00CF53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57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00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1EF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2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532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CC3B2"/>
  <w15:chartTrackingRefBased/>
  <w15:docId w15:val="{570BE1D7-F945-4B08-A231-5C854AC2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53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2023-05-19T16:27:00Z</dcterms:created>
  <dcterms:modified xsi:type="dcterms:W3CDTF">2023-05-19T16:28:00Z</dcterms:modified>
</cp:coreProperties>
</file>