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722" w:rsidRDefault="009D2722" w:rsidP="009D2722">
      <w:pPr>
        <w:pStyle w:val="NoSpacing"/>
      </w:pPr>
      <w:r>
        <w:rPr>
          <w:u w:val="single"/>
        </w:rPr>
        <w:t>Nicholas GRENEHAWE</w:t>
      </w:r>
      <w:r>
        <w:t xml:space="preserve">      (fl.1450)</w:t>
      </w:r>
    </w:p>
    <w:p w:rsidR="009D2722" w:rsidRDefault="009D2722" w:rsidP="009D2722">
      <w:pPr>
        <w:pStyle w:val="NoSpacing"/>
      </w:pPr>
      <w:r>
        <w:t>of Blythburgh, Suffolk. Yeoman.</w:t>
      </w:r>
    </w:p>
    <w:p w:rsidR="009D2722" w:rsidRDefault="009D2722" w:rsidP="009D2722">
      <w:pPr>
        <w:pStyle w:val="NoSpacing"/>
      </w:pPr>
    </w:p>
    <w:p w:rsidR="009D2722" w:rsidRDefault="009D2722" w:rsidP="009D2722">
      <w:pPr>
        <w:pStyle w:val="NoSpacing"/>
      </w:pPr>
    </w:p>
    <w:p w:rsidR="009D2722" w:rsidRDefault="009D2722" w:rsidP="009D2722">
      <w:pPr>
        <w:pStyle w:val="NoSpacing"/>
      </w:pPr>
      <w:r>
        <w:tab/>
        <w:t>1450</w:t>
      </w:r>
      <w:r>
        <w:tab/>
        <w:t>William Ede of Layfield(q.v.) brought a plaint of debt against him and</w:t>
      </w:r>
    </w:p>
    <w:p w:rsidR="009D2722" w:rsidRDefault="009D2722" w:rsidP="009D2722">
      <w:pPr>
        <w:pStyle w:val="NoSpacing"/>
      </w:pPr>
      <w:r>
        <w:tab/>
      </w:r>
      <w:r>
        <w:tab/>
        <w:t>John Coteler of Blythburgh(q.v.), executors of John Glover of</w:t>
      </w:r>
    </w:p>
    <w:p w:rsidR="009D2722" w:rsidRDefault="009D2722" w:rsidP="009D2722">
      <w:pPr>
        <w:pStyle w:val="NoSpacing"/>
      </w:pPr>
      <w:r>
        <w:tab/>
      </w:r>
      <w:r>
        <w:tab/>
        <w:t>Blythburgh(q.v.), and William Gylys of Ackford(q.v.), Roger Smyth of</w:t>
      </w:r>
    </w:p>
    <w:p w:rsidR="009D2722" w:rsidRDefault="009D2722" w:rsidP="009D2722">
      <w:pPr>
        <w:pStyle w:val="NoSpacing"/>
      </w:pPr>
      <w:r>
        <w:tab/>
      </w:r>
      <w:r>
        <w:tab/>
        <w:t>Laxfield(q.v.) and William Alsun of Cratfield(q.v.).</w:t>
      </w:r>
    </w:p>
    <w:p w:rsidR="009D2722" w:rsidRDefault="009D2722" w:rsidP="009D2722">
      <w:pPr>
        <w:pStyle w:val="NoSpacing"/>
      </w:pPr>
      <w:r>
        <w:tab/>
      </w:r>
      <w:r>
        <w:tab/>
      </w:r>
      <w:r w:rsidRPr="008F64A4">
        <w:t>(</w:t>
      </w:r>
      <w:bookmarkStart w:id="0" w:name="_GoBack"/>
      <w:bookmarkEnd w:id="0"/>
      <w:r w:rsidR="00004275">
        <w:fldChar w:fldCharType="begin"/>
      </w:r>
      <w:r w:rsidR="00004275">
        <w:instrText xml:space="preserve"> HYPERLINK "</w:instrText>
      </w:r>
      <w:r w:rsidR="00004275" w:rsidRPr="00004275">
        <w:instrText>http://aalt.law.uh.edu/Indices/CP40Indices/CP40no758/CP40no758Pl.htm</w:instrText>
      </w:r>
      <w:r w:rsidR="00004275">
        <w:instrText xml:space="preserve">" </w:instrText>
      </w:r>
      <w:r w:rsidR="00004275">
        <w:fldChar w:fldCharType="separate"/>
      </w:r>
      <w:r w:rsidR="00004275" w:rsidRPr="005D5879">
        <w:rPr>
          <w:rStyle w:val="Hyperlink"/>
        </w:rPr>
        <w:t>http://aalt.law.uh.edu/Indices/CP40Indices/CP40no758/CP40no758Pl.htm</w:t>
      </w:r>
      <w:r w:rsidR="00004275">
        <w:fldChar w:fldCharType="end"/>
      </w:r>
      <w:r>
        <w:t>)</w:t>
      </w:r>
    </w:p>
    <w:p w:rsidR="009D2722" w:rsidRDefault="009D2722" w:rsidP="009D2722">
      <w:pPr>
        <w:pStyle w:val="NoSpacing"/>
      </w:pPr>
    </w:p>
    <w:p w:rsidR="009D2722" w:rsidRDefault="009D2722" w:rsidP="009D2722">
      <w:pPr>
        <w:pStyle w:val="NoSpacing"/>
      </w:pPr>
    </w:p>
    <w:p w:rsidR="00E47068" w:rsidRPr="00C009D8" w:rsidRDefault="009D2722" w:rsidP="009D2722">
      <w:pPr>
        <w:pStyle w:val="NoSpacing"/>
      </w:pPr>
      <w:r>
        <w:t>6 October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722" w:rsidRDefault="009D2722" w:rsidP="00920DE3">
      <w:pPr>
        <w:spacing w:after="0" w:line="240" w:lineRule="auto"/>
      </w:pPr>
      <w:r>
        <w:separator/>
      </w:r>
    </w:p>
  </w:endnote>
  <w:endnote w:type="continuationSeparator" w:id="0">
    <w:p w:rsidR="009D2722" w:rsidRDefault="009D27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722" w:rsidRDefault="009D2722" w:rsidP="00920DE3">
      <w:pPr>
        <w:spacing w:after="0" w:line="240" w:lineRule="auto"/>
      </w:pPr>
      <w:r>
        <w:separator/>
      </w:r>
    </w:p>
  </w:footnote>
  <w:footnote w:type="continuationSeparator" w:id="0">
    <w:p w:rsidR="009D2722" w:rsidRDefault="009D27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722"/>
    <w:rsid w:val="00004275"/>
    <w:rsid w:val="00120749"/>
    <w:rsid w:val="00624CAE"/>
    <w:rsid w:val="00920DE3"/>
    <w:rsid w:val="009D272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27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27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Lovell</cp:lastModifiedBy>
  <cp:revision>2</cp:revision>
  <dcterms:created xsi:type="dcterms:W3CDTF">2014-01-05T20:01:00Z</dcterms:created>
  <dcterms:modified xsi:type="dcterms:W3CDTF">2014-09-20T19:55:00Z</dcterms:modified>
</cp:coreProperties>
</file>