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14702" w:rsidP="00E14702">
      <w:pPr>
        <w:pStyle w:val="NoSpacing"/>
      </w:pPr>
      <w:r>
        <w:rPr>
          <w:u w:val="single"/>
        </w:rPr>
        <w:t>Sir Edward GREY</w:t>
      </w:r>
      <w:r>
        <w:t xml:space="preserve">    (fl.1443-6</w:t>
      </w:r>
      <w:r w:rsidR="00D84C78">
        <w:t>8</w:t>
      </w:r>
      <w:bookmarkStart w:id="0" w:name="_GoBack"/>
      <w:bookmarkEnd w:id="0"/>
      <w:r>
        <w:t>)</w:t>
      </w:r>
    </w:p>
    <w:p w:rsidR="00E14702" w:rsidRDefault="00E14702" w:rsidP="00E14702">
      <w:pPr>
        <w:pStyle w:val="NoSpacing"/>
      </w:pPr>
    </w:p>
    <w:p w:rsidR="00E14702" w:rsidRDefault="00E14702" w:rsidP="00E14702">
      <w:pPr>
        <w:pStyle w:val="NoSpacing"/>
      </w:pPr>
    </w:p>
    <w:p w:rsidR="00E14702" w:rsidRDefault="00E14702" w:rsidP="00E14702">
      <w:pPr>
        <w:pStyle w:val="NoSpacing"/>
      </w:pPr>
      <w:r>
        <w:t>11 Jul.</w:t>
      </w:r>
      <w:r>
        <w:tab/>
        <w:t>1443</w:t>
      </w:r>
      <w:r>
        <w:tab/>
      </w:r>
      <w:proofErr w:type="gramStart"/>
      <w:r>
        <w:t>On</w:t>
      </w:r>
      <w:proofErr w:type="gramEnd"/>
      <w:r>
        <w:t xml:space="preserve"> a commission of the peace for Warwickshire.  (C.P.R.1441-6 p.480)</w:t>
      </w:r>
    </w:p>
    <w:p w:rsidR="00E14702" w:rsidRDefault="00E14702" w:rsidP="00E14702">
      <w:pPr>
        <w:pStyle w:val="NoSpacing"/>
      </w:pPr>
      <w:proofErr w:type="gramStart"/>
      <w:r>
        <w:t>12 Feb.1444</w:t>
      </w:r>
      <w:r>
        <w:tab/>
        <w:t>On a commission of the peace for Warwickshire.</w:t>
      </w:r>
      <w:proofErr w:type="gramEnd"/>
      <w:r>
        <w:t xml:space="preserve">  (ibid.p.480)</w:t>
      </w:r>
    </w:p>
    <w:p w:rsidR="00E14702" w:rsidRDefault="00E14702" w:rsidP="00E14702">
      <w:pPr>
        <w:pStyle w:val="NoSpacing"/>
      </w:pPr>
      <w:r>
        <w:t xml:space="preserve">  7 Apr.</w:t>
      </w:r>
      <w:r>
        <w:tab/>
      </w:r>
      <w:proofErr w:type="gramStart"/>
      <w:r>
        <w:t>On a commission of the peace for Warwickshire.</w:t>
      </w:r>
      <w:proofErr w:type="gramEnd"/>
      <w:r>
        <w:t xml:space="preserve">  (ibid.p.480)</w:t>
      </w:r>
    </w:p>
    <w:p w:rsidR="00E14702" w:rsidRDefault="00E14702" w:rsidP="00E14702">
      <w:pPr>
        <w:pStyle w:val="NoSpacing"/>
      </w:pPr>
      <w:r>
        <w:t xml:space="preserve">  </w:t>
      </w:r>
      <w:proofErr w:type="gramStart"/>
      <w:r>
        <w:t>3 Aug.1445</w:t>
      </w:r>
      <w:r>
        <w:tab/>
        <w:t>On a commission of the peace for Warwickshire.</w:t>
      </w:r>
      <w:proofErr w:type="gramEnd"/>
      <w:r>
        <w:t xml:space="preserve">  (ibid.p.480)</w:t>
      </w:r>
    </w:p>
    <w:p w:rsidR="00E14702" w:rsidRDefault="00E14702" w:rsidP="00E14702">
      <w:pPr>
        <w:pStyle w:val="NoSpacing"/>
      </w:pPr>
      <w:proofErr w:type="gramStart"/>
      <w:r>
        <w:t>18 Feb.1446</w:t>
      </w:r>
      <w:r>
        <w:tab/>
        <w:t>On a commission of the peace for Warwickshire.</w:t>
      </w:r>
      <w:proofErr w:type="gramEnd"/>
      <w:r>
        <w:t xml:space="preserve">  (ibid.p.480)</w:t>
      </w:r>
    </w:p>
    <w:p w:rsidR="0088584B" w:rsidRDefault="0088584B" w:rsidP="0088584B">
      <w:pPr>
        <w:pStyle w:val="NoSpacing"/>
        <w:ind w:left="720"/>
      </w:pPr>
      <w:r>
        <w:t>1450</w:t>
      </w:r>
      <w:r>
        <w:tab/>
        <w:t xml:space="preserve">He made a plaint of </w:t>
      </w:r>
      <w:proofErr w:type="spellStart"/>
      <w:r>
        <w:t>decies</w:t>
      </w:r>
      <w:proofErr w:type="spellEnd"/>
      <w:r>
        <w:t xml:space="preserve"> </w:t>
      </w:r>
      <w:proofErr w:type="spellStart"/>
      <w:r>
        <w:t>tantum</w:t>
      </w:r>
      <w:proofErr w:type="spellEnd"/>
      <w:r>
        <w:t xml:space="preserve"> against John </w:t>
      </w:r>
      <w:proofErr w:type="gramStart"/>
      <w:r>
        <w:t>Stafford(</w:t>
      </w:r>
      <w:proofErr w:type="gramEnd"/>
      <w:r>
        <w:t xml:space="preserve">q.v.), John </w:t>
      </w:r>
    </w:p>
    <w:p w:rsidR="0088584B" w:rsidRDefault="0088584B" w:rsidP="0088584B">
      <w:pPr>
        <w:pStyle w:val="NoSpacing"/>
        <w:ind w:left="720"/>
      </w:pPr>
      <w:r>
        <w:tab/>
      </w:r>
      <w:proofErr w:type="spellStart"/>
      <w:proofErr w:type="gramStart"/>
      <w:r>
        <w:t>Braban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Catur</w:t>
      </w:r>
      <w:proofErr w:type="spellEnd"/>
      <w:r>
        <w:t xml:space="preserve">(q.v.), John Shad(q.v.), Thomas </w:t>
      </w:r>
      <w:proofErr w:type="spellStart"/>
      <w:r>
        <w:t>Wodard</w:t>
      </w:r>
      <w:proofErr w:type="spellEnd"/>
      <w:r>
        <w:t xml:space="preserve">(q.v.), </w:t>
      </w:r>
    </w:p>
    <w:p w:rsidR="0088584B" w:rsidRDefault="0088584B" w:rsidP="0088584B">
      <w:pPr>
        <w:pStyle w:val="NoSpacing"/>
        <w:ind w:left="720"/>
      </w:pPr>
      <w:r>
        <w:tab/>
      </w:r>
      <w:proofErr w:type="gramStart"/>
      <w:r>
        <w:t>and</w:t>
      </w:r>
      <w:proofErr w:type="gramEnd"/>
      <w:r>
        <w:t xml:space="preserve"> Thomas </w:t>
      </w:r>
      <w:proofErr w:type="spellStart"/>
      <w:r>
        <w:t>Warmyngton</w:t>
      </w:r>
      <w:proofErr w:type="spellEnd"/>
      <w:r>
        <w:t>(q.v.), all of Coventry, and Henry Atterton(q.v.).</w:t>
      </w:r>
    </w:p>
    <w:p w:rsidR="0088584B" w:rsidRDefault="0088584B" w:rsidP="0088584B">
      <w:pPr>
        <w:pStyle w:val="NoSpacing"/>
      </w:pP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84C78" w:rsidRDefault="00D84C78" w:rsidP="00D84C78">
      <w:pPr>
        <w:pStyle w:val="NoSpacing"/>
        <w:ind w:left="1440" w:hanging="1440"/>
      </w:pPr>
      <w:r>
        <w:t>27 Jun.1468</w:t>
      </w:r>
      <w:r>
        <w:tab/>
        <w:t xml:space="preserve">John </w:t>
      </w:r>
      <w:proofErr w:type="spellStart"/>
      <w:r>
        <w:t>Pomerey</w:t>
      </w:r>
      <w:proofErr w:type="spellEnd"/>
      <w:r>
        <w:t xml:space="preserve">, Abbot of </w:t>
      </w:r>
      <w:proofErr w:type="spellStart"/>
      <w:r>
        <w:t>St.Mary</w:t>
      </w:r>
      <w:proofErr w:type="spellEnd"/>
      <w:r>
        <w:t xml:space="preserve"> de </w:t>
      </w:r>
      <w:proofErr w:type="spellStart"/>
      <w:r>
        <w:t>Pratis</w:t>
      </w:r>
      <w:proofErr w:type="spellEnd"/>
      <w:r>
        <w:t xml:space="preserve">, </w:t>
      </w:r>
      <w:proofErr w:type="gramStart"/>
      <w:r>
        <w:t>Leicester(</w:t>
      </w:r>
      <w:proofErr w:type="gramEnd"/>
      <w:r>
        <w:t xml:space="preserve">q.v.), John </w:t>
      </w:r>
      <w:proofErr w:type="spellStart"/>
      <w:r>
        <w:t>Waren</w:t>
      </w:r>
      <w:proofErr w:type="spellEnd"/>
      <w:r>
        <w:t>(q.v.),</w:t>
      </w:r>
    </w:p>
    <w:p w:rsidR="00D84C78" w:rsidRDefault="00D84C78" w:rsidP="00D84C78">
      <w:pPr>
        <w:pStyle w:val="NoSpacing"/>
        <w:ind w:left="1440" w:hanging="1440"/>
      </w:pPr>
      <w:r>
        <w:tab/>
        <w:t xml:space="preserve">William </w:t>
      </w:r>
      <w:proofErr w:type="gramStart"/>
      <w:r>
        <w:t>Gould(</w:t>
      </w:r>
      <w:proofErr w:type="gramEnd"/>
      <w:r>
        <w:t xml:space="preserve">q.v.) and William </w:t>
      </w:r>
      <w:proofErr w:type="spellStart"/>
      <w:r>
        <w:t>Proktour</w:t>
      </w:r>
      <w:proofErr w:type="spellEnd"/>
      <w:r>
        <w:t>(q.v.) released their right in</w:t>
      </w:r>
    </w:p>
    <w:p w:rsidR="00D84C78" w:rsidRDefault="00D84C78" w:rsidP="00D84C78">
      <w:pPr>
        <w:pStyle w:val="NoSpacing"/>
        <w:ind w:left="1440" w:hanging="1440"/>
      </w:pPr>
      <w:r>
        <w:tab/>
      </w:r>
      <w:proofErr w:type="gramStart"/>
      <w:r>
        <w:t>a</w:t>
      </w:r>
      <w:proofErr w:type="gramEnd"/>
      <w:r>
        <w:t xml:space="preserve"> pasture in </w:t>
      </w:r>
      <w:proofErr w:type="spellStart"/>
      <w:r>
        <w:t>Arley</w:t>
      </w:r>
      <w:proofErr w:type="spellEnd"/>
      <w:r>
        <w:t xml:space="preserve"> and two tenements in </w:t>
      </w:r>
      <w:proofErr w:type="spellStart"/>
      <w:r>
        <w:t>Nuneton</w:t>
      </w:r>
      <w:proofErr w:type="spellEnd"/>
      <w:r>
        <w:t xml:space="preserve">, Warwickshire, and a messuage in Carlton </w:t>
      </w:r>
      <w:proofErr w:type="spellStart"/>
      <w:r>
        <w:t>Curlieu</w:t>
      </w:r>
      <w:proofErr w:type="spellEnd"/>
      <w:r>
        <w:t>, Leicestershire, to him.</w:t>
      </w:r>
    </w:p>
    <w:p w:rsidR="00D84C78" w:rsidRDefault="00D84C78" w:rsidP="00D84C78">
      <w:pPr>
        <w:pStyle w:val="NoSpacing"/>
      </w:pPr>
      <w:r>
        <w:tab/>
      </w:r>
      <w:r>
        <w:tab/>
      </w:r>
      <w:r>
        <w:t>(</w:t>
      </w:r>
      <w:hyperlink r:id="rId8" w:history="1">
        <w:r w:rsidRPr="00BA6FF5">
          <w:rPr>
            <w:rStyle w:val="Hyperlink"/>
          </w:rPr>
          <w:t>www.british-history.ac.uk/report.aspx?compid=64212</w:t>
        </w:r>
      </w:hyperlink>
      <w:r>
        <w:t>)</w:t>
      </w:r>
    </w:p>
    <w:p w:rsidR="00E14702" w:rsidRDefault="00E14702" w:rsidP="00E14702">
      <w:pPr>
        <w:pStyle w:val="NoSpacing"/>
      </w:pPr>
    </w:p>
    <w:p w:rsidR="00E14702" w:rsidRDefault="00E14702" w:rsidP="00E14702">
      <w:pPr>
        <w:pStyle w:val="NoSpacing"/>
      </w:pPr>
    </w:p>
    <w:p w:rsidR="00E14702" w:rsidRDefault="00E14702" w:rsidP="00E14702">
      <w:pPr>
        <w:pStyle w:val="NoSpacing"/>
      </w:pPr>
    </w:p>
    <w:p w:rsidR="00E14702" w:rsidRDefault="00E14702" w:rsidP="00E14702">
      <w:pPr>
        <w:pStyle w:val="NoSpacing"/>
      </w:pPr>
      <w:r>
        <w:t>26 August 2010</w:t>
      </w:r>
    </w:p>
    <w:p w:rsidR="0088584B" w:rsidRPr="00E14702" w:rsidRDefault="0088584B" w:rsidP="00E14702">
      <w:pPr>
        <w:pStyle w:val="NoSpacing"/>
      </w:pPr>
      <w:r>
        <w:t>7 July 2015</w:t>
      </w:r>
    </w:p>
    <w:sectPr w:rsidR="0088584B" w:rsidRPr="00E14702" w:rsidSect="00BF78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702" w:rsidRDefault="00E14702" w:rsidP="00552EBA">
      <w:pPr>
        <w:spacing w:after="0" w:line="240" w:lineRule="auto"/>
      </w:pPr>
      <w:r>
        <w:separator/>
      </w:r>
    </w:p>
  </w:endnote>
  <w:endnote w:type="continuationSeparator" w:id="0">
    <w:p w:rsidR="00E14702" w:rsidRDefault="00E1470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88584B">
      <w:fldChar w:fldCharType="begin"/>
    </w:r>
    <w:r w:rsidR="0088584B">
      <w:instrText xml:space="preserve"> DATE \@ "dd MMMM yyyy" </w:instrText>
    </w:r>
    <w:r w:rsidR="0088584B">
      <w:fldChar w:fldCharType="separate"/>
    </w:r>
    <w:r w:rsidR="00D84C78">
      <w:rPr>
        <w:noProof/>
      </w:rPr>
      <w:t>07 July 2015</w:t>
    </w:r>
    <w:r w:rsidR="0088584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702" w:rsidRDefault="00E14702" w:rsidP="00552EBA">
      <w:pPr>
        <w:spacing w:after="0" w:line="240" w:lineRule="auto"/>
      </w:pPr>
      <w:r>
        <w:separator/>
      </w:r>
    </w:p>
  </w:footnote>
  <w:footnote w:type="continuationSeparator" w:id="0">
    <w:p w:rsidR="00E14702" w:rsidRDefault="00E1470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87ABD"/>
    <w:rsid w:val="0088584B"/>
    <w:rsid w:val="00BF787D"/>
    <w:rsid w:val="00C33865"/>
    <w:rsid w:val="00D45842"/>
    <w:rsid w:val="00D84C78"/>
    <w:rsid w:val="00E14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8584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tish-history.ac.uk/report.aspx?compid=64212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4</cp:revision>
  <dcterms:created xsi:type="dcterms:W3CDTF">2010-08-26T20:04:00Z</dcterms:created>
  <dcterms:modified xsi:type="dcterms:W3CDTF">2015-07-07T07:48:00Z</dcterms:modified>
</cp:coreProperties>
</file>