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A2F" w:rsidRDefault="00A07A2F" w:rsidP="00A07A2F">
      <w:pPr>
        <w:pStyle w:val="NoSpacing"/>
      </w:pPr>
      <w:bookmarkStart w:id="0" w:name="_GoBack"/>
      <w:bookmarkEnd w:id="0"/>
      <w:r>
        <w:rPr>
          <w:u w:val="single"/>
        </w:rPr>
        <w:t>Reynold GREY</w:t>
      </w:r>
      <w:r>
        <w:t xml:space="preserve">       (fl.1430)</w:t>
      </w:r>
    </w:p>
    <w:p w:rsidR="00A07A2F" w:rsidRDefault="00A07A2F" w:rsidP="00A07A2F">
      <w:pPr>
        <w:pStyle w:val="NoSpacing"/>
      </w:pPr>
      <w:r>
        <w:t xml:space="preserve">Lord of </w:t>
      </w:r>
      <w:proofErr w:type="spellStart"/>
      <w:r>
        <w:t>Ruthyn</w:t>
      </w:r>
      <w:proofErr w:type="spellEnd"/>
      <w:r>
        <w:t>.</w:t>
      </w:r>
    </w:p>
    <w:p w:rsidR="00A07A2F" w:rsidRDefault="00A07A2F" w:rsidP="00A07A2F">
      <w:pPr>
        <w:pStyle w:val="NoSpacing"/>
      </w:pPr>
    </w:p>
    <w:p w:rsidR="00A07A2F" w:rsidRDefault="00A07A2F" w:rsidP="00A07A2F">
      <w:pPr>
        <w:pStyle w:val="NoSpacing"/>
      </w:pPr>
    </w:p>
    <w:p w:rsidR="00420D82" w:rsidRDefault="00420D82" w:rsidP="00420D82">
      <w:pPr>
        <w:pStyle w:val="NoSpacing"/>
      </w:pPr>
      <w:proofErr w:type="gramStart"/>
      <w:r>
        <w:t>27 Feb.1406</w:t>
      </w:r>
      <w:r>
        <w:tab/>
        <w:t>On a commission of the peace for Bedfordshire.</w:t>
      </w:r>
      <w:proofErr w:type="gramEnd"/>
      <w:r>
        <w:t xml:space="preserve"> (C.P.R. 1405-8 p.489)</w:t>
      </w:r>
    </w:p>
    <w:p w:rsidR="00420D82" w:rsidRDefault="00420D82" w:rsidP="00420D82">
      <w:pPr>
        <w:pStyle w:val="NoSpacing"/>
      </w:pPr>
      <w:proofErr w:type="gramStart"/>
      <w:r>
        <w:t>13 Feb.1407</w:t>
      </w:r>
      <w:r>
        <w:tab/>
        <w:t>On a commission of the peace for Bedfordshire.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420D82" w:rsidRDefault="00420D82" w:rsidP="00420D82">
      <w:pPr>
        <w:pStyle w:val="NoSpacing"/>
      </w:pPr>
      <w:proofErr w:type="gramStart"/>
      <w:r>
        <w:t>14 May1408</w:t>
      </w:r>
      <w:r>
        <w:tab/>
        <w:t>On a commission of the peace for Bedfordshire.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A07A2F" w:rsidRDefault="00A07A2F" w:rsidP="00A07A2F">
      <w:pPr>
        <w:pStyle w:val="NoSpacing"/>
      </w:pPr>
      <w:r>
        <w:t>12 Nov.1430</w:t>
      </w:r>
      <w:r>
        <w:tab/>
        <w:t xml:space="preserve">Settlement of the action taken by him and others against John </w:t>
      </w:r>
    </w:p>
    <w:p w:rsidR="00A07A2F" w:rsidRDefault="00A07A2F" w:rsidP="00A07A2F">
      <w:pPr>
        <w:pStyle w:val="NoSpacing"/>
      </w:pPr>
      <w:r>
        <w:tab/>
      </w:r>
      <w:r>
        <w:tab/>
      </w:r>
      <w:proofErr w:type="spellStart"/>
      <w:proofErr w:type="gramStart"/>
      <w:r>
        <w:t>Caundyssh</w:t>
      </w:r>
      <w:proofErr w:type="spellEnd"/>
      <w:r>
        <w:t>(</w:t>
      </w:r>
      <w:proofErr w:type="gramEnd"/>
      <w:r>
        <w:t xml:space="preserve">q.v.) and others, deforciants of the manors </w:t>
      </w:r>
      <w:proofErr w:type="spellStart"/>
      <w:r>
        <w:t>Brogborough</w:t>
      </w:r>
      <w:proofErr w:type="spellEnd"/>
      <w:r>
        <w:t xml:space="preserve"> and</w:t>
      </w:r>
    </w:p>
    <w:p w:rsidR="00A07A2F" w:rsidRDefault="00A07A2F" w:rsidP="00A07A2F">
      <w:pPr>
        <w:pStyle w:val="NoSpacing"/>
      </w:pPr>
      <w:r>
        <w:tab/>
      </w:r>
      <w:r>
        <w:tab/>
        <w:t>Hyde, Bedfordshire.</w:t>
      </w:r>
    </w:p>
    <w:p w:rsidR="00A07A2F" w:rsidRDefault="00A07A2F" w:rsidP="00A07A2F">
      <w:pPr>
        <w:pStyle w:val="NoSpacing"/>
      </w:pPr>
      <w:r>
        <w:tab/>
      </w:r>
      <w:r>
        <w:tab/>
        <w:t>(</w:t>
      </w:r>
      <w:hyperlink r:id="rId7" w:history="1">
        <w:r w:rsidRPr="00152A49">
          <w:rPr>
            <w:rStyle w:val="Hyperlink"/>
          </w:rPr>
          <w:t>www.medievalgenealogy.org.uk/fines/abstracts/CP_25_1_6_79.shtml</w:t>
        </w:r>
      </w:hyperlink>
      <w:r>
        <w:t>)</w:t>
      </w:r>
    </w:p>
    <w:p w:rsidR="00A07A2F" w:rsidRDefault="00A07A2F" w:rsidP="00A07A2F">
      <w:pPr>
        <w:pStyle w:val="NoSpacing"/>
      </w:pPr>
    </w:p>
    <w:p w:rsidR="00A07A2F" w:rsidRDefault="00A07A2F" w:rsidP="00A07A2F">
      <w:pPr>
        <w:pStyle w:val="NoSpacing"/>
      </w:pPr>
    </w:p>
    <w:p w:rsidR="00BA4020" w:rsidRDefault="00A07A2F" w:rsidP="00A07A2F">
      <w:pPr>
        <w:pStyle w:val="NoSpacing"/>
      </w:pPr>
      <w:r>
        <w:t>21 May 2012</w:t>
      </w:r>
    </w:p>
    <w:p w:rsidR="00420D82" w:rsidRPr="00186E49" w:rsidRDefault="00420D82" w:rsidP="00A07A2F">
      <w:pPr>
        <w:pStyle w:val="NoSpacing"/>
      </w:pPr>
      <w:r>
        <w:t>16 May 2014</w:t>
      </w:r>
    </w:p>
    <w:sectPr w:rsidR="00420D82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A2F" w:rsidRDefault="00A07A2F" w:rsidP="00552EBA">
      <w:r>
        <w:separator/>
      </w:r>
    </w:p>
  </w:endnote>
  <w:endnote w:type="continuationSeparator" w:id="0">
    <w:p w:rsidR="00A07A2F" w:rsidRDefault="00A07A2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12A5F">
      <w:rPr>
        <w:noProof/>
      </w:rPr>
      <w:t>07 July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A2F" w:rsidRDefault="00A07A2F" w:rsidP="00552EBA">
      <w:r>
        <w:separator/>
      </w:r>
    </w:p>
  </w:footnote>
  <w:footnote w:type="continuationSeparator" w:id="0">
    <w:p w:rsidR="00A07A2F" w:rsidRDefault="00A07A2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2A5F"/>
    <w:rsid w:val="00115448"/>
    <w:rsid w:val="00175804"/>
    <w:rsid w:val="00186E49"/>
    <w:rsid w:val="002E357B"/>
    <w:rsid w:val="00420D82"/>
    <w:rsid w:val="00552EBA"/>
    <w:rsid w:val="0093365C"/>
    <w:rsid w:val="00A07A2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3</cp:revision>
  <dcterms:created xsi:type="dcterms:W3CDTF">2012-05-23T15:47:00Z</dcterms:created>
  <dcterms:modified xsi:type="dcterms:W3CDTF">2015-07-07T07:43:00Z</dcterms:modified>
</cp:coreProperties>
</file>