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45ED7D7" w14:textId="77777777" w:rsidR="00C1404A" w:rsidRDefault="00C1404A" w:rsidP="00C140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Emily GREY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d.ca.1435)</w:t>
      </w:r>
    </w:p>
    <w:p w14:paraId="258B4EBD" w14:textId="77777777" w:rsidR="00C1404A" w:rsidRDefault="00C1404A" w:rsidP="00C1404A">
      <w:pPr>
        <w:pStyle w:val="NoSpacing"/>
        <w:rPr>
          <w:rFonts w:cs="Times New Roman"/>
          <w:szCs w:val="24"/>
        </w:rPr>
      </w:pPr>
    </w:p>
    <w:p w14:paraId="6C587742" w14:textId="77777777" w:rsidR="00C1404A" w:rsidRDefault="00C1404A" w:rsidP="00C1404A">
      <w:pPr>
        <w:pStyle w:val="NoSpacing"/>
        <w:rPr>
          <w:rFonts w:cs="Times New Roman"/>
          <w:szCs w:val="24"/>
        </w:rPr>
      </w:pPr>
    </w:p>
    <w:p w14:paraId="18E40D93" w14:textId="77777777" w:rsidR="00C1404A" w:rsidRDefault="00C1404A" w:rsidP="00C140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1 Jun.</w:t>
      </w:r>
      <w:r>
        <w:rPr>
          <w:rFonts w:cs="Times New Roman"/>
          <w:szCs w:val="24"/>
        </w:rPr>
        <w:tab/>
        <w:t>1435</w:t>
      </w:r>
      <w:r>
        <w:rPr>
          <w:rFonts w:cs="Times New Roman"/>
          <w:szCs w:val="24"/>
        </w:rPr>
        <w:tab/>
        <w:t xml:space="preserve">Writ of diem </w:t>
      </w:r>
      <w:proofErr w:type="spellStart"/>
      <w:r>
        <w:rPr>
          <w:rFonts w:cs="Times New Roman"/>
          <w:szCs w:val="24"/>
        </w:rPr>
        <w:t>clausit</w:t>
      </w:r>
      <w:proofErr w:type="spellEnd"/>
      <w:r>
        <w:rPr>
          <w:rFonts w:cs="Times New Roman"/>
          <w:szCs w:val="24"/>
        </w:rPr>
        <w:t xml:space="preserve"> extremum to the Escheator of Nottinghamshire &amp; </w:t>
      </w:r>
    </w:p>
    <w:p w14:paraId="7FE977C5" w14:textId="77777777" w:rsidR="00C1404A" w:rsidRDefault="00C1404A" w:rsidP="00C140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Derbyshire.     (C.F.R. 1430-37 p.215)</w:t>
      </w:r>
    </w:p>
    <w:p w14:paraId="3AA4C9B0" w14:textId="77777777" w:rsidR="00C1404A" w:rsidRDefault="00C1404A" w:rsidP="00C1404A">
      <w:pPr>
        <w:pStyle w:val="NoSpacing"/>
        <w:rPr>
          <w:rFonts w:cs="Times New Roman"/>
          <w:szCs w:val="24"/>
        </w:rPr>
      </w:pPr>
    </w:p>
    <w:p w14:paraId="5EDA27FF" w14:textId="77777777" w:rsidR="00C1404A" w:rsidRDefault="00C1404A" w:rsidP="00C1404A">
      <w:pPr>
        <w:pStyle w:val="NoSpacing"/>
        <w:rPr>
          <w:rFonts w:cs="Times New Roman"/>
          <w:szCs w:val="24"/>
        </w:rPr>
      </w:pPr>
    </w:p>
    <w:p w14:paraId="723D5147" w14:textId="77777777" w:rsidR="00C1404A" w:rsidRDefault="00C1404A" w:rsidP="00C140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28 December 2024</w:t>
      </w:r>
    </w:p>
    <w:p w14:paraId="44D3EB1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21BA6C" w14:textId="77777777" w:rsidR="00C1404A" w:rsidRDefault="00C1404A" w:rsidP="009139A6">
      <w:r>
        <w:separator/>
      </w:r>
    </w:p>
  </w:endnote>
  <w:endnote w:type="continuationSeparator" w:id="0">
    <w:p w14:paraId="27726221" w14:textId="77777777" w:rsidR="00C1404A" w:rsidRDefault="00C140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6AD11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783E4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29EE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D3B7CA" w14:textId="77777777" w:rsidR="00C1404A" w:rsidRDefault="00C1404A" w:rsidP="009139A6">
      <w:r>
        <w:separator/>
      </w:r>
    </w:p>
  </w:footnote>
  <w:footnote w:type="continuationSeparator" w:id="0">
    <w:p w14:paraId="1DCD3DA8" w14:textId="77777777" w:rsidR="00C1404A" w:rsidRDefault="00C140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9A1593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23DB1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70CE2F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04A"/>
    <w:rsid w:val="000666E0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1404A"/>
    <w:rsid w:val="00C71834"/>
    <w:rsid w:val="00CB4ED9"/>
    <w:rsid w:val="00E61DA6"/>
    <w:rsid w:val="00EB3209"/>
    <w:rsid w:val="00F41096"/>
    <w:rsid w:val="00F5287F"/>
    <w:rsid w:val="00F82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16C2BF"/>
  <w15:chartTrackingRefBased/>
  <w15:docId w15:val="{97F069BA-7FD5-4F65-8403-BC82E3830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2024-12-28T17:24:00Z</dcterms:created>
  <dcterms:modified xsi:type="dcterms:W3CDTF">2024-12-28T17:24:00Z</dcterms:modified>
</cp:coreProperties>
</file>