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6F574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GODFREY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fl.1495)</w:t>
      </w:r>
    </w:p>
    <w:p w14:paraId="38F33E2E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Widow.</w:t>
      </w:r>
    </w:p>
    <w:p w14:paraId="66A538C9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805B32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3787BF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Bungowe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her,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Bryggys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0B5F8A86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Southwark(q.v.),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Armerer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 Duke</w:t>
      </w:r>
    </w:p>
    <w:p w14:paraId="6B51EBE0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Southwark(q.v.) and Anthony </w:t>
      </w:r>
      <w:proofErr w:type="spellStart"/>
      <w:r>
        <w:rPr>
          <w:rFonts w:ascii="Times New Roman" w:hAnsi="Times New Roman" w:cs="Times New Roman"/>
          <w:sz w:val="24"/>
          <w:szCs w:val="24"/>
        </w:rPr>
        <w:t>Lonan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Southwark(q.v.).</w:t>
      </w:r>
    </w:p>
    <w:p w14:paraId="40D2EF3B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E41BB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http://aalt.law.uh.edu/Indices/CP40Indices/CP40no931/CP40no931Pl.htm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73071D6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C22EB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2454BB" w14:textId="77777777" w:rsidR="00EA256B" w:rsidRDefault="00EA256B" w:rsidP="00EA2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1CBA30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63ABA" w14:textId="77777777" w:rsidR="00EA256B" w:rsidRDefault="00EA256B" w:rsidP="009139A6">
      <w:r>
        <w:separator/>
      </w:r>
    </w:p>
  </w:endnote>
  <w:endnote w:type="continuationSeparator" w:id="0">
    <w:p w14:paraId="37D9BA99" w14:textId="77777777" w:rsidR="00EA256B" w:rsidRDefault="00EA25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25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3E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166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99C09" w14:textId="77777777" w:rsidR="00EA256B" w:rsidRDefault="00EA256B" w:rsidP="009139A6">
      <w:r>
        <w:separator/>
      </w:r>
    </w:p>
  </w:footnote>
  <w:footnote w:type="continuationSeparator" w:id="0">
    <w:p w14:paraId="72B3AEBB" w14:textId="77777777" w:rsidR="00EA256B" w:rsidRDefault="00EA25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54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9DC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2EC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6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256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0EFFC"/>
  <w15:chartTrackingRefBased/>
  <w15:docId w15:val="{2E781843-4904-4A26-82CB-B7EE8E00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25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31/CP40no93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2022-06-07T19:25:00Z</dcterms:created>
  <dcterms:modified xsi:type="dcterms:W3CDTF">2022-06-07T19:26:00Z</dcterms:modified>
</cp:coreProperties>
</file>