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521CE" w14:textId="2C7FDD4C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GODY</w:t>
      </w:r>
      <w:r>
        <w:rPr>
          <w:rFonts w:ascii="Times New Roman" w:hAnsi="Times New Roman" w:cs="Times New Roman"/>
          <w:sz w:val="24"/>
          <w:szCs w:val="24"/>
        </w:rPr>
        <w:t xml:space="preserve">       (fl.1418</w:t>
      </w:r>
      <w:r w:rsidR="00CF4FDB">
        <w:rPr>
          <w:rFonts w:ascii="Times New Roman" w:hAnsi="Times New Roman" w:cs="Times New Roman"/>
          <w:sz w:val="24"/>
          <w:szCs w:val="24"/>
        </w:rPr>
        <w:t>-25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9EEB766" w14:textId="77777777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E9C8C" w14:textId="77777777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86E32" w14:textId="77777777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Kenilworth,</w:t>
      </w:r>
    </w:p>
    <w:p w14:paraId="3B3824A5" w14:textId="77777777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the lands of the late William Clifford(q.v.).</w:t>
      </w:r>
    </w:p>
    <w:p w14:paraId="73E2956C" w14:textId="2E43C9B0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eCIPM 21-159)</w:t>
      </w:r>
    </w:p>
    <w:p w14:paraId="214760EA" w14:textId="77777777" w:rsidR="00CF4FDB" w:rsidRDefault="00CF4FDB" w:rsidP="00CF4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Jan.1425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melius inquirendo held in Kenilworth,</w:t>
      </w:r>
    </w:p>
    <w:p w14:paraId="4A5DB677" w14:textId="77777777" w:rsidR="00CF4FDB" w:rsidRDefault="00CF4FDB" w:rsidP="00CF4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Warwickshire, into lands of Christine Rous.</w:t>
      </w:r>
    </w:p>
    <w:p w14:paraId="799D4405" w14:textId="082DDBAF" w:rsidR="00CF4FDB" w:rsidRDefault="00CF4FDB" w:rsidP="00CF4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22-387)</w:t>
      </w:r>
    </w:p>
    <w:p w14:paraId="568B3503" w14:textId="77777777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D99C5" w14:textId="77777777" w:rsidR="006C4223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0E0B3" w14:textId="40597703" w:rsidR="00DD5B8A" w:rsidRDefault="006C4223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2015</w:t>
      </w:r>
    </w:p>
    <w:p w14:paraId="43379617" w14:textId="612DE7B0" w:rsidR="00CF4FDB" w:rsidRPr="006C4223" w:rsidRDefault="00CF4FDB" w:rsidP="006C42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2021</w:t>
      </w:r>
    </w:p>
    <w:sectPr w:rsidR="00CF4FDB" w:rsidRPr="006C42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BDCE4" w14:textId="77777777" w:rsidR="006C4223" w:rsidRDefault="006C4223" w:rsidP="00564E3C">
      <w:pPr>
        <w:spacing w:after="0" w:line="240" w:lineRule="auto"/>
      </w:pPr>
      <w:r>
        <w:separator/>
      </w:r>
    </w:p>
  </w:endnote>
  <w:endnote w:type="continuationSeparator" w:id="0">
    <w:p w14:paraId="34D5AB29" w14:textId="77777777" w:rsidR="006C4223" w:rsidRDefault="006C42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8E5FA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4275E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F4FDB">
      <w:rPr>
        <w:rFonts w:ascii="Times New Roman" w:hAnsi="Times New Roman" w:cs="Times New Roman"/>
        <w:noProof/>
        <w:sz w:val="24"/>
        <w:szCs w:val="24"/>
      </w:rPr>
      <w:t>13 July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4D572A0C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63B6B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90D78" w14:textId="77777777" w:rsidR="006C4223" w:rsidRDefault="006C4223" w:rsidP="00564E3C">
      <w:pPr>
        <w:spacing w:after="0" w:line="240" w:lineRule="auto"/>
      </w:pPr>
      <w:r>
        <w:separator/>
      </w:r>
    </w:p>
  </w:footnote>
  <w:footnote w:type="continuationSeparator" w:id="0">
    <w:p w14:paraId="6BF4DC4D" w14:textId="77777777" w:rsidR="006C4223" w:rsidRDefault="006C42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C5A6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B13F1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1AA8C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223"/>
    <w:rsid w:val="00372DC6"/>
    <w:rsid w:val="00564E3C"/>
    <w:rsid w:val="0064591D"/>
    <w:rsid w:val="006C4223"/>
    <w:rsid w:val="00CF4FD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DA2E7"/>
  <w15:chartTrackingRefBased/>
  <w15:docId w15:val="{6AEC9726-A9AF-4F9E-8C8A-4333589A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2015-12-16T20:03:00Z</dcterms:created>
  <dcterms:modified xsi:type="dcterms:W3CDTF">2021-07-13T10:29:00Z</dcterms:modified>
</cp:coreProperties>
</file>