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F2F" w:rsidRDefault="00812F2F" w:rsidP="00812F2F">
      <w:pPr>
        <w:pStyle w:val="NoSpacing"/>
      </w:pPr>
      <w:r>
        <w:rPr>
          <w:u w:val="single"/>
        </w:rPr>
        <w:t>John GODEMESTON</w:t>
      </w:r>
      <w:r>
        <w:t xml:space="preserve">     (fl.1399)</w:t>
      </w:r>
    </w:p>
    <w:p w:rsidR="00812F2F" w:rsidRDefault="00812F2F" w:rsidP="00812F2F">
      <w:pPr>
        <w:pStyle w:val="NoSpacing"/>
      </w:pPr>
      <w:r>
        <w:t>Clerk.</w:t>
      </w:r>
    </w:p>
    <w:p w:rsidR="00812F2F" w:rsidRDefault="00812F2F" w:rsidP="00812F2F">
      <w:pPr>
        <w:pStyle w:val="NoSpacing"/>
      </w:pPr>
    </w:p>
    <w:p w:rsidR="00812F2F" w:rsidRDefault="00812F2F" w:rsidP="00812F2F">
      <w:pPr>
        <w:pStyle w:val="NoSpacing"/>
      </w:pPr>
    </w:p>
    <w:p w:rsidR="00812F2F" w:rsidRDefault="00812F2F" w:rsidP="00812F2F">
      <w:pPr>
        <w:pStyle w:val="NoSpacing"/>
      </w:pPr>
      <w:r>
        <w:t>25 Jun.</w:t>
      </w:r>
      <w:r>
        <w:tab/>
        <w:t>1399</w:t>
      </w:r>
      <w:r>
        <w:tab/>
        <w:t xml:space="preserve">Settlement of the action taken by him and others against John </w:t>
      </w:r>
    </w:p>
    <w:p w:rsidR="00812F2F" w:rsidRDefault="00812F2F" w:rsidP="00812F2F">
      <w:pPr>
        <w:pStyle w:val="NoSpacing"/>
      </w:pPr>
      <w:r>
        <w:tab/>
      </w:r>
      <w:r>
        <w:tab/>
        <w:t>Gladewyne(q.v.) and his wife, Joan(q.v.), deforciants of a messuage,</w:t>
      </w:r>
    </w:p>
    <w:p w:rsidR="00812F2F" w:rsidRDefault="00812F2F" w:rsidP="00812F2F">
      <w:pPr>
        <w:pStyle w:val="NoSpacing"/>
      </w:pPr>
      <w:r>
        <w:tab/>
      </w:r>
      <w:r>
        <w:tab/>
        <w:t xml:space="preserve">200 acres of land and 10 acres of meadow in West Thorndon, East </w:t>
      </w:r>
    </w:p>
    <w:p w:rsidR="00812F2F" w:rsidRDefault="00812F2F" w:rsidP="00812F2F">
      <w:pPr>
        <w:pStyle w:val="NoSpacing"/>
      </w:pPr>
      <w:r>
        <w:tab/>
      </w:r>
      <w:r>
        <w:tab/>
        <w:t>Thondon, Childirdich and Bulvanne, Essex.</w:t>
      </w:r>
    </w:p>
    <w:p w:rsidR="00812F2F" w:rsidRDefault="00812F2F" w:rsidP="00812F2F">
      <w:pPr>
        <w:pStyle w:val="NoSpacing"/>
      </w:pPr>
      <w:r>
        <w:tab/>
      </w:r>
      <w:r>
        <w:tab/>
        <w:t>(Essex Fines p.232)</w:t>
      </w:r>
    </w:p>
    <w:p w:rsidR="00812F2F" w:rsidRDefault="00812F2F" w:rsidP="00812F2F">
      <w:pPr>
        <w:pStyle w:val="NoSpacing"/>
      </w:pPr>
    </w:p>
    <w:p w:rsidR="00812F2F" w:rsidRDefault="00812F2F" w:rsidP="00812F2F">
      <w:pPr>
        <w:pStyle w:val="NoSpacing"/>
      </w:pPr>
    </w:p>
    <w:p w:rsidR="00812F2F" w:rsidRDefault="00812F2F" w:rsidP="00812F2F">
      <w:pPr>
        <w:pStyle w:val="NoSpacing"/>
      </w:pPr>
    </w:p>
    <w:p w:rsidR="00BA4020" w:rsidRDefault="00812F2F" w:rsidP="00812F2F">
      <w:r>
        <w:t>17 February 2011</w:t>
      </w:r>
    </w:p>
    <w:sectPr w:rsidR="00BA4020" w:rsidSect="002904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F2F" w:rsidRDefault="00812F2F" w:rsidP="00552EBA">
      <w:pPr>
        <w:spacing w:after="0" w:line="240" w:lineRule="auto"/>
      </w:pPr>
      <w:r>
        <w:separator/>
      </w:r>
    </w:p>
  </w:endnote>
  <w:endnote w:type="continuationSeparator" w:id="0">
    <w:p w:rsidR="00812F2F" w:rsidRDefault="00812F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2F2F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F2F" w:rsidRDefault="00812F2F" w:rsidP="00552EBA">
      <w:pPr>
        <w:spacing w:after="0" w:line="240" w:lineRule="auto"/>
      </w:pPr>
      <w:r>
        <w:separator/>
      </w:r>
    </w:p>
  </w:footnote>
  <w:footnote w:type="continuationSeparator" w:id="0">
    <w:p w:rsidR="00812F2F" w:rsidRDefault="00812F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046F"/>
    <w:rsid w:val="00552EBA"/>
    <w:rsid w:val="00812F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F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2011-04-02T18:52:00Z</dcterms:created>
  <dcterms:modified xsi:type="dcterms:W3CDTF">2011-04-02T18:52:00Z</dcterms:modified>
</cp:coreProperties>
</file>