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087E" w:rsidRDefault="001F087E" w:rsidP="001F087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Walter GODEGAME</w:t>
      </w:r>
      <w:r>
        <w:rPr>
          <w:rFonts w:ascii="Times New Roman" w:hAnsi="Times New Roman" w:cs="Times New Roman"/>
        </w:rPr>
        <w:tab/>
        <w:t xml:space="preserve">    (fl.1434</w:t>
      </w:r>
      <w:r w:rsidR="00200500">
        <w:rPr>
          <w:rFonts w:ascii="Times New Roman" w:hAnsi="Times New Roman" w:cs="Times New Roman"/>
        </w:rPr>
        <w:t>-8</w:t>
      </w:r>
      <w:bookmarkStart w:id="0" w:name="_GoBack"/>
      <w:bookmarkEnd w:id="0"/>
      <w:r>
        <w:rPr>
          <w:rFonts w:ascii="Times New Roman" w:hAnsi="Times New Roman" w:cs="Times New Roman"/>
        </w:rPr>
        <w:t>)</w:t>
      </w:r>
    </w:p>
    <w:p w:rsidR="001F087E" w:rsidRDefault="001F087E" w:rsidP="001F087E">
      <w:pPr>
        <w:rPr>
          <w:rFonts w:ascii="Times New Roman" w:hAnsi="Times New Roman" w:cs="Times New Roman"/>
        </w:rPr>
      </w:pPr>
    </w:p>
    <w:p w:rsidR="001F087E" w:rsidRDefault="001F087E" w:rsidP="001F087E">
      <w:pPr>
        <w:rPr>
          <w:rFonts w:ascii="Times New Roman" w:hAnsi="Times New Roman" w:cs="Times New Roman"/>
        </w:rPr>
      </w:pPr>
    </w:p>
    <w:p w:rsidR="001F087E" w:rsidRDefault="001F087E" w:rsidP="001F087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 Nov.1434</w:t>
      </w:r>
      <w:r>
        <w:rPr>
          <w:rFonts w:ascii="Times New Roman" w:hAnsi="Times New Roman" w:cs="Times New Roman"/>
        </w:rPr>
        <w:tab/>
        <w:t xml:space="preserve">He was a juror on the inquisition post mortem held in </w:t>
      </w:r>
      <w:proofErr w:type="spellStart"/>
      <w:proofErr w:type="gramStart"/>
      <w:r>
        <w:rPr>
          <w:rFonts w:ascii="Times New Roman" w:hAnsi="Times New Roman" w:cs="Times New Roman"/>
        </w:rPr>
        <w:t>St.Neots</w:t>
      </w:r>
      <w:proofErr w:type="spellEnd"/>
      <w:proofErr w:type="gramEnd"/>
      <w:r>
        <w:rPr>
          <w:rFonts w:ascii="Times New Roman" w:hAnsi="Times New Roman" w:cs="Times New Roman"/>
        </w:rPr>
        <w:t>,</w:t>
      </w:r>
    </w:p>
    <w:p w:rsidR="001F087E" w:rsidRDefault="001F087E" w:rsidP="001F087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Huntingdonshire, into land of the late Joan Harpenden(q.v.)</w:t>
      </w:r>
    </w:p>
    <w:p w:rsidR="001F087E" w:rsidRDefault="001F087E" w:rsidP="001F087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42237A">
          <w:rPr>
            <w:rStyle w:val="Hyperlink"/>
            <w:rFonts w:ascii="Times New Roman" w:hAnsi="Times New Roman" w:cs="Times New Roman"/>
          </w:rPr>
          <w:t>www.inquisitionspostmortem.ac.uk</w:t>
        </w:r>
      </w:hyperlink>
      <w:r>
        <w:rPr>
          <w:rFonts w:ascii="Times New Roman" w:hAnsi="Times New Roman" w:cs="Times New Roman"/>
        </w:rPr>
        <w:tab/>
        <w:t xml:space="preserve">ref. </w:t>
      </w:r>
      <w:proofErr w:type="spellStart"/>
      <w:r>
        <w:rPr>
          <w:rFonts w:ascii="Times New Roman" w:hAnsi="Times New Roman" w:cs="Times New Roman"/>
        </w:rPr>
        <w:t>eCIPM</w:t>
      </w:r>
      <w:proofErr w:type="spellEnd"/>
      <w:r>
        <w:rPr>
          <w:rFonts w:ascii="Times New Roman" w:hAnsi="Times New Roman" w:cs="Times New Roman"/>
        </w:rPr>
        <w:t xml:space="preserve"> 24-226)</w:t>
      </w:r>
    </w:p>
    <w:p w:rsidR="00200500" w:rsidRPr="00200500" w:rsidRDefault="00200500" w:rsidP="0020050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00500">
        <w:rPr>
          <w:rFonts w:ascii="Times New Roman" w:hAnsi="Times New Roman" w:cs="Times New Roman"/>
          <w:sz w:val="24"/>
          <w:szCs w:val="24"/>
        </w:rPr>
        <w:t xml:space="preserve">  3 Jun.</w:t>
      </w:r>
      <w:r w:rsidRPr="00200500">
        <w:rPr>
          <w:rFonts w:ascii="Times New Roman" w:hAnsi="Times New Roman" w:cs="Times New Roman"/>
          <w:sz w:val="24"/>
          <w:szCs w:val="24"/>
        </w:rPr>
        <w:tab/>
        <w:t>1438</w:t>
      </w:r>
      <w:r w:rsidRPr="00200500">
        <w:rPr>
          <w:rFonts w:ascii="Times New Roman" w:hAnsi="Times New Roman" w:cs="Times New Roman"/>
          <w:sz w:val="24"/>
          <w:szCs w:val="24"/>
        </w:rPr>
        <w:tab/>
        <w:t>He was a juror on the inquisition post mortem held in Huntingdon</w:t>
      </w:r>
    </w:p>
    <w:p w:rsidR="00200500" w:rsidRPr="00200500" w:rsidRDefault="00200500" w:rsidP="0020050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00500">
        <w:rPr>
          <w:rFonts w:ascii="Times New Roman" w:hAnsi="Times New Roman" w:cs="Times New Roman"/>
          <w:sz w:val="24"/>
          <w:szCs w:val="24"/>
        </w:rPr>
        <w:tab/>
      </w:r>
      <w:r w:rsidRPr="00200500">
        <w:rPr>
          <w:rFonts w:ascii="Times New Roman" w:hAnsi="Times New Roman" w:cs="Times New Roman"/>
          <w:sz w:val="24"/>
          <w:szCs w:val="24"/>
        </w:rPr>
        <w:tab/>
        <w:t>into lands of Sir John Harpenden(q.v.).</w:t>
      </w:r>
    </w:p>
    <w:p w:rsidR="00200500" w:rsidRPr="00200500" w:rsidRDefault="00200500" w:rsidP="00200500">
      <w:pPr>
        <w:rPr>
          <w:rFonts w:ascii="Times New Roman" w:hAnsi="Times New Roman" w:cs="Times New Roman"/>
        </w:rPr>
      </w:pPr>
      <w:r w:rsidRPr="00200500">
        <w:rPr>
          <w:rFonts w:ascii="Times New Roman" w:hAnsi="Times New Roman" w:cs="Times New Roman"/>
        </w:rPr>
        <w:tab/>
      </w:r>
      <w:r w:rsidRPr="00200500">
        <w:rPr>
          <w:rFonts w:ascii="Times New Roman" w:hAnsi="Times New Roman" w:cs="Times New Roman"/>
        </w:rPr>
        <w:tab/>
        <w:t xml:space="preserve">(www.inquisitionspostmortem.ac.uk   ref. </w:t>
      </w:r>
      <w:proofErr w:type="spellStart"/>
      <w:r w:rsidRPr="00200500">
        <w:rPr>
          <w:rFonts w:ascii="Times New Roman" w:hAnsi="Times New Roman" w:cs="Times New Roman"/>
        </w:rPr>
        <w:t>eCIPM</w:t>
      </w:r>
      <w:proofErr w:type="spellEnd"/>
      <w:r w:rsidRPr="00200500">
        <w:rPr>
          <w:rFonts w:ascii="Times New Roman" w:hAnsi="Times New Roman" w:cs="Times New Roman"/>
        </w:rPr>
        <w:t xml:space="preserve"> 25-40)</w:t>
      </w:r>
    </w:p>
    <w:p w:rsidR="001F087E" w:rsidRPr="00200500" w:rsidRDefault="001F087E" w:rsidP="001F087E">
      <w:pPr>
        <w:rPr>
          <w:rFonts w:ascii="Times New Roman" w:hAnsi="Times New Roman" w:cs="Times New Roman"/>
        </w:rPr>
      </w:pPr>
    </w:p>
    <w:p w:rsidR="001F087E" w:rsidRDefault="001F087E" w:rsidP="001F087E">
      <w:pPr>
        <w:rPr>
          <w:rFonts w:ascii="Times New Roman" w:hAnsi="Times New Roman" w:cs="Times New Roman"/>
        </w:rPr>
      </w:pPr>
    </w:p>
    <w:p w:rsidR="001F087E" w:rsidRDefault="001F087E" w:rsidP="001F087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 May 2016</w:t>
      </w:r>
    </w:p>
    <w:p w:rsidR="00200500" w:rsidRDefault="00200500" w:rsidP="001F087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16 January 2018</w:t>
      </w:r>
    </w:p>
    <w:p w:rsidR="006B2F86" w:rsidRPr="00E71FC3" w:rsidRDefault="00200500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F087E" w:rsidRDefault="001F087E" w:rsidP="00E71FC3">
      <w:r>
        <w:separator/>
      </w:r>
    </w:p>
  </w:endnote>
  <w:endnote w:type="continuationSeparator" w:id="0">
    <w:p w:rsidR="001F087E" w:rsidRDefault="001F087E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F087E" w:rsidRDefault="001F087E" w:rsidP="00E71FC3">
      <w:r>
        <w:separator/>
      </w:r>
    </w:p>
  </w:footnote>
  <w:footnote w:type="continuationSeparator" w:id="0">
    <w:p w:rsidR="001F087E" w:rsidRDefault="001F087E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087E"/>
    <w:rsid w:val="001F087E"/>
    <w:rsid w:val="00200500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DB2630"/>
  <w15:chartTrackingRefBased/>
  <w15:docId w15:val="{04C92F88-6426-4537-A8EF-E4ED55DFA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F087E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1F087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73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2016-06-09T20:26:00Z</dcterms:created>
  <dcterms:modified xsi:type="dcterms:W3CDTF">2018-01-16T08:09:00Z</dcterms:modified>
</cp:coreProperties>
</file>