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E30F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GILPURNE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fl.1473)</w:t>
      </w:r>
    </w:p>
    <w:p w14:paraId="12E694A3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</w:p>
    <w:p w14:paraId="32E0F10E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</w:p>
    <w:p w14:paraId="7A8C76A1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1473</w:t>
      </w:r>
      <w:r>
        <w:rPr>
          <w:rFonts w:cs="Times New Roman"/>
          <w:szCs w:val="24"/>
          <w:lang w:val="en-GB"/>
        </w:rPr>
        <w:tab/>
        <w:t>He made a plaint of trespass and assault against Richard Thomas of</w:t>
      </w:r>
    </w:p>
    <w:p w14:paraId="79B008CD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Salisbury(q.v.).</w:t>
      </w:r>
    </w:p>
    <w:p w14:paraId="714EACA9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9D63F7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242C9E6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</w:p>
    <w:p w14:paraId="07487C29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</w:p>
    <w:p w14:paraId="02CFF143" w14:textId="77777777" w:rsidR="000F59D1" w:rsidRDefault="000F59D1" w:rsidP="000F59D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17 January 2024</w:t>
      </w:r>
    </w:p>
    <w:p w14:paraId="3EC11A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2DF20" w14:textId="77777777" w:rsidR="000F59D1" w:rsidRDefault="000F59D1" w:rsidP="009139A6">
      <w:r>
        <w:separator/>
      </w:r>
    </w:p>
  </w:endnote>
  <w:endnote w:type="continuationSeparator" w:id="0">
    <w:p w14:paraId="5F032811" w14:textId="77777777" w:rsidR="000F59D1" w:rsidRDefault="000F59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A7B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9DA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B96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0F79C" w14:textId="77777777" w:rsidR="000F59D1" w:rsidRDefault="000F59D1" w:rsidP="009139A6">
      <w:r>
        <w:separator/>
      </w:r>
    </w:p>
  </w:footnote>
  <w:footnote w:type="continuationSeparator" w:id="0">
    <w:p w14:paraId="5CAC48B2" w14:textId="77777777" w:rsidR="000F59D1" w:rsidRDefault="000F59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07C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3F8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14F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D1"/>
    <w:rsid w:val="000666E0"/>
    <w:rsid w:val="000F59D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794A5"/>
  <w15:chartTrackingRefBased/>
  <w15:docId w15:val="{4D2F1415-63D1-4421-B84D-27FDE68D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F59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2024-01-24T21:25:00Z</dcterms:created>
  <dcterms:modified xsi:type="dcterms:W3CDTF">2024-01-24T21:26:00Z</dcterms:modified>
</cp:coreProperties>
</file>