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C2" w:rsidRDefault="00B014C2" w:rsidP="00B014C2">
      <w:pPr>
        <w:pStyle w:val="NoSpacing"/>
      </w:pPr>
      <w:r>
        <w:rPr>
          <w:u w:val="single"/>
        </w:rPr>
        <w:t>Thomas GIGGIS</w:t>
      </w:r>
      <w:r>
        <w:t xml:space="preserve">         (fl.1474-5)</w:t>
      </w:r>
    </w:p>
    <w:p w:rsidR="00B014C2" w:rsidRDefault="00B014C2" w:rsidP="00B014C2">
      <w:pPr>
        <w:pStyle w:val="NoSpacing"/>
      </w:pPr>
    </w:p>
    <w:p w:rsidR="00B014C2" w:rsidRDefault="00B014C2" w:rsidP="00B014C2">
      <w:pPr>
        <w:pStyle w:val="NoSpacing"/>
      </w:pPr>
    </w:p>
    <w:p w:rsidR="00B014C2" w:rsidRDefault="00B014C2" w:rsidP="00B014C2">
      <w:pPr>
        <w:pStyle w:val="NoSpacing"/>
      </w:pPr>
      <w:r>
        <w:t xml:space="preserve">         1474-5</w:t>
      </w:r>
      <w:r>
        <w:tab/>
        <w:t>Settlement of the action taken by him and others against Laurence</w:t>
      </w:r>
    </w:p>
    <w:p w:rsidR="00B014C2" w:rsidRDefault="00B014C2" w:rsidP="00B014C2">
      <w:pPr>
        <w:pStyle w:val="NoSpacing"/>
      </w:pPr>
      <w:r>
        <w:tab/>
      </w:r>
      <w:r>
        <w:tab/>
        <w:t xml:space="preserve">Lenthorp(q.v.) and his wife, Thomasia(q.v.), deforciants of premises in </w:t>
      </w:r>
    </w:p>
    <w:p w:rsidR="00B014C2" w:rsidRDefault="00B014C2" w:rsidP="00B014C2">
      <w:pPr>
        <w:pStyle w:val="NoSpacing"/>
      </w:pPr>
      <w:r>
        <w:tab/>
      </w:r>
      <w:r>
        <w:tab/>
        <w:t>Finsbury, in the parish of St.Giles without Cripplegate, London.</w:t>
      </w:r>
    </w:p>
    <w:p w:rsidR="00B014C2" w:rsidRDefault="00B014C2" w:rsidP="00B014C2">
      <w:pPr>
        <w:pStyle w:val="NoSpacing"/>
      </w:pPr>
      <w:r>
        <w:tab/>
      </w:r>
      <w:r>
        <w:tab/>
        <w:t>(</w:t>
      </w:r>
      <w:hyperlink r:id="rId7" w:history="1">
        <w:r w:rsidRPr="00F8355E">
          <w:rPr>
            <w:rStyle w:val="Hyperlink"/>
          </w:rPr>
          <w:t>www.british-history.ac.uk/report.asp?compid=78826</w:t>
        </w:r>
      </w:hyperlink>
      <w:r>
        <w:t>)</w:t>
      </w:r>
    </w:p>
    <w:p w:rsidR="00B014C2" w:rsidRDefault="00B014C2" w:rsidP="00B014C2">
      <w:pPr>
        <w:pStyle w:val="NoSpacing"/>
      </w:pPr>
    </w:p>
    <w:p w:rsidR="00B014C2" w:rsidRDefault="00B014C2" w:rsidP="00B014C2">
      <w:pPr>
        <w:pStyle w:val="NoSpacing"/>
      </w:pPr>
    </w:p>
    <w:p w:rsidR="00BA4020" w:rsidRPr="00186E49" w:rsidRDefault="00B014C2" w:rsidP="00B014C2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4C2" w:rsidRDefault="00B014C2" w:rsidP="00552EBA">
      <w:r>
        <w:separator/>
      </w:r>
    </w:p>
  </w:endnote>
  <w:endnote w:type="continuationSeparator" w:id="0">
    <w:p w:rsidR="00B014C2" w:rsidRDefault="00B014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14C2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4C2" w:rsidRDefault="00B014C2" w:rsidP="00552EBA">
      <w:r>
        <w:separator/>
      </w:r>
    </w:p>
  </w:footnote>
  <w:footnote w:type="continuationSeparator" w:id="0">
    <w:p w:rsidR="00B014C2" w:rsidRDefault="00B014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14C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2012-12-31T19:35:00Z</dcterms:created>
  <dcterms:modified xsi:type="dcterms:W3CDTF">2012-12-31T19:35:00Z</dcterms:modified>
</cp:coreProperties>
</file>