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B69B9" w14:textId="77777777" w:rsidR="002174C3" w:rsidRDefault="002174C3" w:rsidP="002174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Geoffrey GIFFORD</w:t>
      </w:r>
      <w:r>
        <w:rPr>
          <w:rFonts w:cs="Times New Roman"/>
          <w:szCs w:val="24"/>
        </w:rPr>
        <w:t xml:space="preserve">       (d.ca.1436)</w:t>
      </w:r>
    </w:p>
    <w:p w14:paraId="0C33D353" w14:textId="77777777" w:rsidR="002174C3" w:rsidRDefault="002174C3" w:rsidP="002174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Devon.</w:t>
      </w:r>
    </w:p>
    <w:p w14:paraId="3B3EC6F5" w14:textId="77777777" w:rsidR="002174C3" w:rsidRDefault="002174C3" w:rsidP="002174C3">
      <w:pPr>
        <w:pStyle w:val="NoSpacing"/>
        <w:rPr>
          <w:rFonts w:cs="Times New Roman"/>
          <w:szCs w:val="24"/>
        </w:rPr>
      </w:pPr>
    </w:p>
    <w:p w14:paraId="72637A7F" w14:textId="77777777" w:rsidR="002174C3" w:rsidRDefault="002174C3" w:rsidP="002174C3">
      <w:pPr>
        <w:pStyle w:val="NoSpacing"/>
        <w:rPr>
          <w:rFonts w:cs="Times New Roman"/>
          <w:szCs w:val="24"/>
        </w:rPr>
      </w:pPr>
    </w:p>
    <w:p w14:paraId="6D5F3DA4" w14:textId="77777777" w:rsidR="002174C3" w:rsidRDefault="002174C3" w:rsidP="002174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1436</w:t>
      </w:r>
      <w:r>
        <w:rPr>
          <w:rFonts w:cs="Times New Roman"/>
          <w:szCs w:val="24"/>
        </w:rPr>
        <w:tab/>
        <w:t>Probate of his Will.</w:t>
      </w:r>
    </w:p>
    <w:p w14:paraId="79CC9ECE" w14:textId="77777777" w:rsidR="002174C3" w:rsidRDefault="002174C3" w:rsidP="002174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 Devon Wills Index, 1163-1999)</w:t>
      </w:r>
    </w:p>
    <w:p w14:paraId="39F54A22" w14:textId="77777777" w:rsidR="002174C3" w:rsidRDefault="002174C3" w:rsidP="002174C3">
      <w:pPr>
        <w:pStyle w:val="NoSpacing"/>
        <w:rPr>
          <w:rFonts w:cs="Times New Roman"/>
          <w:szCs w:val="24"/>
        </w:rPr>
      </w:pPr>
    </w:p>
    <w:p w14:paraId="1229D997" w14:textId="77777777" w:rsidR="002174C3" w:rsidRDefault="002174C3" w:rsidP="002174C3">
      <w:pPr>
        <w:pStyle w:val="NoSpacing"/>
        <w:rPr>
          <w:rFonts w:cs="Times New Roman"/>
          <w:szCs w:val="24"/>
        </w:rPr>
      </w:pPr>
    </w:p>
    <w:p w14:paraId="6A8D2429" w14:textId="77777777" w:rsidR="002174C3" w:rsidRDefault="002174C3" w:rsidP="002174C3">
      <w:pPr>
        <w:pStyle w:val="NoSpacing"/>
        <w:rPr>
          <w:rFonts w:cs="Times New Roman"/>
          <w:szCs w:val="24"/>
        </w:rPr>
      </w:pPr>
    </w:p>
    <w:p w14:paraId="43B11C79" w14:textId="77777777" w:rsidR="002174C3" w:rsidRDefault="002174C3" w:rsidP="002174C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April 2025</w:t>
      </w:r>
    </w:p>
    <w:p w14:paraId="605B21E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F820A" w14:textId="77777777" w:rsidR="002174C3" w:rsidRDefault="002174C3" w:rsidP="009139A6">
      <w:r>
        <w:separator/>
      </w:r>
    </w:p>
  </w:endnote>
  <w:endnote w:type="continuationSeparator" w:id="0">
    <w:p w14:paraId="77377CE2" w14:textId="77777777" w:rsidR="002174C3" w:rsidRDefault="002174C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9DF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6F77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BBFD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A8AF7" w14:textId="77777777" w:rsidR="002174C3" w:rsidRDefault="002174C3" w:rsidP="009139A6">
      <w:r>
        <w:separator/>
      </w:r>
    </w:p>
  </w:footnote>
  <w:footnote w:type="continuationSeparator" w:id="0">
    <w:p w14:paraId="2DCC57AB" w14:textId="77777777" w:rsidR="002174C3" w:rsidRDefault="002174C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DB3A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1DE6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300D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4C3"/>
    <w:rsid w:val="000666E0"/>
    <w:rsid w:val="000A2E7A"/>
    <w:rsid w:val="001307AC"/>
    <w:rsid w:val="00190DFA"/>
    <w:rsid w:val="002174C3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CC3B3A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43C10"/>
  <w15:chartTrackingRefBased/>
  <w15:docId w15:val="{8EE5AA43-BBE7-4EB3-8EEA-0AED7A51B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2025-04-17T19:52:00Z</dcterms:created>
  <dcterms:modified xsi:type="dcterms:W3CDTF">2025-04-17T19:53:00Z</dcterms:modified>
</cp:coreProperties>
</file>