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7CD4A" w14:textId="77777777" w:rsidR="00BD1709" w:rsidRDefault="00BD1709" w:rsidP="00BD1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FYN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6E8B7B41" w14:textId="77777777" w:rsidR="00BD1709" w:rsidRDefault="00BD1709" w:rsidP="00BD1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Butcher.</w:t>
      </w:r>
    </w:p>
    <w:p w14:paraId="7804519D" w14:textId="77777777" w:rsidR="00BD1709" w:rsidRDefault="00BD1709" w:rsidP="00BD1709">
      <w:pPr>
        <w:pStyle w:val="NoSpacing"/>
        <w:rPr>
          <w:rFonts w:cs="Times New Roman"/>
          <w:szCs w:val="24"/>
        </w:rPr>
      </w:pPr>
    </w:p>
    <w:p w14:paraId="58BBEE8B" w14:textId="77777777" w:rsidR="00BD1709" w:rsidRDefault="00BD1709" w:rsidP="00BD1709">
      <w:pPr>
        <w:pStyle w:val="NoSpacing"/>
        <w:rPr>
          <w:rFonts w:cs="Times New Roman"/>
          <w:szCs w:val="24"/>
        </w:rPr>
      </w:pPr>
    </w:p>
    <w:p w14:paraId="3CBB23BC" w14:textId="77777777" w:rsidR="00BD1709" w:rsidRDefault="00BD1709" w:rsidP="00BD1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Feb.1432</w:t>
      </w:r>
      <w:r>
        <w:rPr>
          <w:rFonts w:cs="Times New Roman"/>
          <w:szCs w:val="24"/>
        </w:rPr>
        <w:tab/>
        <w:t xml:space="preserve">Gift of his goods and chattels to William </w:t>
      </w:r>
      <w:proofErr w:type="spellStart"/>
      <w:r>
        <w:rPr>
          <w:rFonts w:cs="Times New Roman"/>
          <w:szCs w:val="24"/>
        </w:rPr>
        <w:t>Coventre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marbeler</w:t>
      </w:r>
      <w:proofErr w:type="spellEnd"/>
      <w:r>
        <w:rPr>
          <w:rFonts w:cs="Times New Roman"/>
          <w:szCs w:val="24"/>
        </w:rPr>
        <w:t>(q.v.).</w:t>
      </w:r>
    </w:p>
    <w:p w14:paraId="7256C9F2" w14:textId="77777777" w:rsidR="00BD1709" w:rsidRDefault="00BD1709" w:rsidP="00BD1709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264)</w:t>
      </w:r>
    </w:p>
    <w:p w14:paraId="068E4347" w14:textId="77777777" w:rsidR="00BD1709" w:rsidRDefault="00BD1709" w:rsidP="00BD1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Coventre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marbeler</w:t>
      </w:r>
      <w:proofErr w:type="spellEnd"/>
      <w:r>
        <w:rPr>
          <w:rFonts w:cs="Times New Roman"/>
          <w:szCs w:val="24"/>
        </w:rPr>
        <w:t>(q.v.), gifted his goods and chattels</w:t>
      </w:r>
    </w:p>
    <w:p w14:paraId="1AB79FBC" w14:textId="77777777" w:rsidR="00BD1709" w:rsidRDefault="00BD1709" w:rsidP="00BD1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him and John Osgood of London, ironmonger(q.v.).   (ibid.)</w:t>
      </w:r>
    </w:p>
    <w:p w14:paraId="1177B7D5" w14:textId="77777777" w:rsidR="00BD1709" w:rsidRDefault="00BD1709" w:rsidP="00BD1709">
      <w:pPr>
        <w:pStyle w:val="NoSpacing"/>
        <w:rPr>
          <w:rFonts w:cs="Times New Roman"/>
          <w:szCs w:val="24"/>
        </w:rPr>
      </w:pPr>
    </w:p>
    <w:p w14:paraId="38D41343" w14:textId="77777777" w:rsidR="00BD1709" w:rsidRDefault="00BD1709" w:rsidP="00BD1709">
      <w:pPr>
        <w:pStyle w:val="NoSpacing"/>
        <w:rPr>
          <w:rFonts w:cs="Times New Roman"/>
          <w:szCs w:val="24"/>
        </w:rPr>
      </w:pPr>
    </w:p>
    <w:p w14:paraId="3AF3C39D" w14:textId="77777777" w:rsidR="00BD1709" w:rsidRDefault="00BD1709" w:rsidP="00BD1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June 2024</w:t>
      </w:r>
    </w:p>
    <w:p w14:paraId="10AC34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F2B3D" w14:textId="77777777" w:rsidR="00BD1709" w:rsidRDefault="00BD1709" w:rsidP="009139A6">
      <w:r>
        <w:separator/>
      </w:r>
    </w:p>
  </w:endnote>
  <w:endnote w:type="continuationSeparator" w:id="0">
    <w:p w14:paraId="315CA3BA" w14:textId="77777777" w:rsidR="00BD1709" w:rsidRDefault="00BD17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8C5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B14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081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A41F26" w14:textId="77777777" w:rsidR="00BD1709" w:rsidRDefault="00BD1709" w:rsidP="009139A6">
      <w:r>
        <w:separator/>
      </w:r>
    </w:p>
  </w:footnote>
  <w:footnote w:type="continuationSeparator" w:id="0">
    <w:p w14:paraId="05F28E38" w14:textId="77777777" w:rsidR="00BD1709" w:rsidRDefault="00BD17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C5E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502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4C8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0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D1709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238D9"/>
  <w15:chartTrackingRefBased/>
  <w15:docId w15:val="{3A49A8B9-04BC-4C24-A025-B79D0EF7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2024-06-20T20:46:00Z</dcterms:created>
  <dcterms:modified xsi:type="dcterms:W3CDTF">2024-06-20T20:47:00Z</dcterms:modified>
</cp:coreProperties>
</file>