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FORTESCU</w:t>
      </w:r>
      <w:r>
        <w:rPr>
          <w:rFonts w:ascii="Times New Roman" w:hAnsi="Times New Roman" w:cs="Times New Roman"/>
          <w:sz w:val="24"/>
          <w:szCs w:val="24"/>
        </w:rPr>
        <w:t xml:space="preserve">       (fl.1411)</w:t>
      </w: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 xml:space="preserve">Sir John de Haryngton(q.v.) and his wife, Elizabeth(q.v.), granted the manor </w:t>
      </w: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Porlock, Somerset, to him and others.</w:t>
      </w: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21-64)</w:t>
      </w: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FF4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F11FF4" w:rsidP="00F11F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FF4" w:rsidRDefault="00F11FF4" w:rsidP="00564E3C">
      <w:pPr>
        <w:spacing w:after="0" w:line="240" w:lineRule="auto"/>
      </w:pPr>
      <w:r>
        <w:separator/>
      </w:r>
    </w:p>
  </w:endnote>
  <w:endnote w:type="continuationSeparator" w:id="0">
    <w:p w:rsidR="00F11FF4" w:rsidRDefault="00F11F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1FF4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FF4" w:rsidRDefault="00F11FF4" w:rsidP="00564E3C">
      <w:pPr>
        <w:spacing w:after="0" w:line="240" w:lineRule="auto"/>
      </w:pPr>
      <w:r>
        <w:separator/>
      </w:r>
    </w:p>
  </w:footnote>
  <w:footnote w:type="continuationSeparator" w:id="0">
    <w:p w:rsidR="00F11FF4" w:rsidRDefault="00F11F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F4"/>
    <w:rsid w:val="00372DC6"/>
    <w:rsid w:val="00564E3C"/>
    <w:rsid w:val="0064591D"/>
    <w:rsid w:val="00DD5B8A"/>
    <w:rsid w:val="00EB41B8"/>
    <w:rsid w:val="00F11FF4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917B9-797C-4D18-811B-2FD17713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11F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2015-10-19T21:44:00Z</dcterms:created>
  <dcterms:modified xsi:type="dcterms:W3CDTF">2015-10-19T21:44:00Z</dcterms:modified>
</cp:coreProperties>
</file>