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B9C" w:rsidRDefault="00885B9C" w:rsidP="00885B9C">
      <w:pPr>
        <w:pStyle w:val="NoSpacing"/>
        <w:ind w:left="1440" w:hanging="1440"/>
      </w:pPr>
      <w:r>
        <w:rPr>
          <w:u w:val="single"/>
        </w:rPr>
        <w:t>John FAUKES</w:t>
      </w:r>
      <w:r>
        <w:t xml:space="preserve">         (fl.1436)</w:t>
      </w:r>
    </w:p>
    <w:p w:rsidR="00885B9C" w:rsidRDefault="00885B9C" w:rsidP="00885B9C">
      <w:pPr>
        <w:pStyle w:val="NoSpacing"/>
        <w:ind w:left="1440" w:hanging="1440"/>
      </w:pPr>
      <w:r>
        <w:t>Clerk.</w:t>
      </w:r>
    </w:p>
    <w:p w:rsidR="00885B9C" w:rsidRDefault="00885B9C" w:rsidP="00885B9C">
      <w:pPr>
        <w:pStyle w:val="NoSpacing"/>
        <w:ind w:left="1440" w:hanging="1440"/>
      </w:pPr>
    </w:p>
    <w:p w:rsidR="00885B9C" w:rsidRDefault="00885B9C" w:rsidP="00885B9C">
      <w:pPr>
        <w:pStyle w:val="NoSpacing"/>
        <w:ind w:left="1440" w:hanging="1440"/>
      </w:pPr>
    </w:p>
    <w:p w:rsidR="00885B9C" w:rsidRDefault="00885B9C" w:rsidP="00885B9C">
      <w:pPr>
        <w:pStyle w:val="NoSpacing"/>
        <w:ind w:left="1440" w:hanging="1440"/>
      </w:pPr>
      <w:r>
        <w:t>22 Apr.1436</w:t>
      </w:r>
      <w:r>
        <w:tab/>
        <w:t>Settlement of the action taken by him and others against Lawrence</w:t>
      </w:r>
    </w:p>
    <w:p w:rsidR="00885B9C" w:rsidRDefault="00885B9C" w:rsidP="00885B9C">
      <w:pPr>
        <w:pStyle w:val="NoSpacing"/>
        <w:ind w:left="1440" w:hanging="1440"/>
      </w:pPr>
      <w:r>
        <w:tab/>
        <w:t>Staundyssh(q.v.) and his wife, Joan(q.v.), deforciants of a messuage,</w:t>
      </w:r>
    </w:p>
    <w:p w:rsidR="00885B9C" w:rsidRDefault="00885B9C" w:rsidP="00885B9C">
      <w:pPr>
        <w:pStyle w:val="NoSpacing"/>
        <w:ind w:left="1440" w:hanging="1440"/>
      </w:pPr>
      <w:r>
        <w:tab/>
        <w:t>3 tofts, 120 acres of land, 20 acres of meadow and 20 acres of pasture in</w:t>
      </w:r>
    </w:p>
    <w:p w:rsidR="00885B9C" w:rsidRDefault="00885B9C" w:rsidP="00885B9C">
      <w:pPr>
        <w:pStyle w:val="NoSpacing"/>
        <w:ind w:left="1440" w:hanging="1440"/>
      </w:pPr>
      <w:r>
        <w:tab/>
        <w:t>Oadby, Leicestershire.</w:t>
      </w:r>
    </w:p>
    <w:p w:rsidR="00885B9C" w:rsidRDefault="00885B9C" w:rsidP="00885B9C">
      <w:pPr>
        <w:pStyle w:val="NoSpacing"/>
        <w:ind w:left="1440" w:hanging="1440"/>
      </w:pPr>
      <w:r>
        <w:tab/>
        <w:t>(</w:t>
      </w:r>
      <w:hyperlink r:id="rId7" w:history="1">
        <w:r w:rsidRPr="00836C5F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885B9C" w:rsidRDefault="00885B9C" w:rsidP="00885B9C">
      <w:pPr>
        <w:pStyle w:val="NoSpacing"/>
        <w:ind w:left="1440" w:hanging="1440"/>
      </w:pPr>
    </w:p>
    <w:p w:rsidR="00885B9C" w:rsidRDefault="00885B9C" w:rsidP="00885B9C">
      <w:pPr>
        <w:pStyle w:val="NoSpacing"/>
        <w:ind w:left="1440" w:hanging="1440"/>
      </w:pPr>
    </w:p>
    <w:p w:rsidR="00885B9C" w:rsidRDefault="00885B9C" w:rsidP="00885B9C">
      <w:pPr>
        <w:pStyle w:val="NoSpacing"/>
        <w:ind w:left="1440" w:hanging="1440"/>
      </w:pPr>
      <w:r>
        <w:t>2 February 2013</w:t>
      </w:r>
    </w:p>
    <w:p w:rsidR="00BA4020" w:rsidRPr="00186E49" w:rsidRDefault="00885B9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B9C" w:rsidRDefault="00885B9C" w:rsidP="00552EBA">
      <w:r>
        <w:separator/>
      </w:r>
    </w:p>
  </w:endnote>
  <w:endnote w:type="continuationSeparator" w:id="0">
    <w:p w:rsidR="00885B9C" w:rsidRDefault="00885B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5B9C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B9C" w:rsidRDefault="00885B9C" w:rsidP="00552EBA">
      <w:r>
        <w:separator/>
      </w:r>
    </w:p>
  </w:footnote>
  <w:footnote w:type="continuationSeparator" w:id="0">
    <w:p w:rsidR="00885B9C" w:rsidRDefault="00885B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5B9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2013-02-12T20:53:00Z</dcterms:created>
  <dcterms:modified xsi:type="dcterms:W3CDTF">2013-02-12T20:54:00Z</dcterms:modified>
</cp:coreProperties>
</file>