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70E3" w14:textId="77777777" w:rsidR="00777209" w:rsidRDefault="00777209" w:rsidP="00777209">
      <w:pPr>
        <w:pStyle w:val="NoSpacing"/>
      </w:pPr>
      <w:r>
        <w:rPr>
          <w:u w:val="single"/>
        </w:rPr>
        <w:t>William FAUCONER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605F986B" w14:textId="77777777" w:rsidR="00777209" w:rsidRDefault="00777209" w:rsidP="00777209">
      <w:pPr>
        <w:pStyle w:val="NoSpacing"/>
      </w:pPr>
    </w:p>
    <w:p w14:paraId="4E6726B3" w14:textId="77777777" w:rsidR="00777209" w:rsidRDefault="00777209" w:rsidP="00777209">
      <w:pPr>
        <w:pStyle w:val="NoSpacing"/>
      </w:pPr>
    </w:p>
    <w:p w14:paraId="66447518" w14:textId="77777777" w:rsidR="00777209" w:rsidRDefault="00777209" w:rsidP="00777209">
      <w:pPr>
        <w:pStyle w:val="NoSpacing"/>
      </w:pPr>
      <w:r>
        <w:t>13 Jul.1425</w:t>
      </w:r>
      <w:r>
        <w:tab/>
        <w:t>He was a juror on the inquisition post mortem held in Wallingford,</w:t>
      </w:r>
    </w:p>
    <w:p w14:paraId="6B4D1247" w14:textId="77777777" w:rsidR="00777209" w:rsidRDefault="00777209" w:rsidP="00777209">
      <w:pPr>
        <w:pStyle w:val="NoSpacing"/>
      </w:pPr>
      <w:r>
        <w:tab/>
      </w:r>
      <w:r>
        <w:tab/>
        <w:t>Berkshire, into the lands of the late Elizabeth Mowbray(q.v.).</w:t>
      </w:r>
    </w:p>
    <w:p w14:paraId="06C3119A" w14:textId="77777777" w:rsidR="00777209" w:rsidRDefault="00777209" w:rsidP="0077720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22-418)</w:t>
      </w:r>
    </w:p>
    <w:p w14:paraId="0486F254" w14:textId="77777777" w:rsidR="00777209" w:rsidRDefault="00777209" w:rsidP="00777209">
      <w:pPr>
        <w:pStyle w:val="NoSpacing"/>
      </w:pPr>
    </w:p>
    <w:p w14:paraId="480B2887" w14:textId="77777777" w:rsidR="00777209" w:rsidRDefault="00777209" w:rsidP="00777209">
      <w:pPr>
        <w:pStyle w:val="NoSpacing"/>
      </w:pPr>
    </w:p>
    <w:p w14:paraId="6F1E9CBB" w14:textId="77777777" w:rsidR="00777209" w:rsidRPr="00F87AF0" w:rsidRDefault="00777209" w:rsidP="00777209">
      <w:pPr>
        <w:pStyle w:val="NoSpacing"/>
      </w:pPr>
      <w:r>
        <w:t>13 November 2018</w:t>
      </w:r>
    </w:p>
    <w:p w14:paraId="21165F81" w14:textId="35328E43" w:rsidR="006B2F86" w:rsidRPr="00777209" w:rsidRDefault="00777209" w:rsidP="00E71FC3">
      <w:pPr>
        <w:pStyle w:val="NoSpacing"/>
      </w:pPr>
      <w:bookmarkStart w:id="0" w:name="_GoBack"/>
      <w:bookmarkEnd w:id="0"/>
    </w:p>
    <w:sectPr w:rsidR="006B2F86" w:rsidRPr="007772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94834" w14:textId="77777777" w:rsidR="00777209" w:rsidRDefault="00777209" w:rsidP="00E71FC3">
      <w:pPr>
        <w:spacing w:after="0" w:line="240" w:lineRule="auto"/>
      </w:pPr>
      <w:r>
        <w:separator/>
      </w:r>
    </w:p>
  </w:endnote>
  <w:endnote w:type="continuationSeparator" w:id="0">
    <w:p w14:paraId="69A730D1" w14:textId="77777777" w:rsidR="00777209" w:rsidRDefault="007772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399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AA1D1" w14:textId="77777777" w:rsidR="00777209" w:rsidRDefault="00777209" w:rsidP="00E71FC3">
      <w:pPr>
        <w:spacing w:after="0" w:line="240" w:lineRule="auto"/>
      </w:pPr>
      <w:r>
        <w:separator/>
      </w:r>
    </w:p>
  </w:footnote>
  <w:footnote w:type="continuationSeparator" w:id="0">
    <w:p w14:paraId="5B384688" w14:textId="77777777" w:rsidR="00777209" w:rsidRDefault="007772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09"/>
    <w:rsid w:val="001A7C09"/>
    <w:rsid w:val="00577BD5"/>
    <w:rsid w:val="00656CBA"/>
    <w:rsid w:val="006A1F77"/>
    <w:rsid w:val="00733BE7"/>
    <w:rsid w:val="0077720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6620F"/>
  <w15:chartTrackingRefBased/>
  <w15:docId w15:val="{A20AAB23-B480-43BF-9C8B-968B3103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2018-11-13T20:03:00Z</dcterms:created>
  <dcterms:modified xsi:type="dcterms:W3CDTF">2018-11-13T20:03:00Z</dcterms:modified>
</cp:coreProperties>
</file>