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C9142" w14:textId="12289414" w:rsidR="00BA00AB" w:rsidRDefault="00317D2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Philippa FAUCONER</w:t>
      </w:r>
      <w:r>
        <w:rPr>
          <w:rFonts w:cs="Times New Roman"/>
          <w:szCs w:val="24"/>
        </w:rPr>
        <w:t xml:space="preserve">     (fl.1430)</w:t>
      </w:r>
    </w:p>
    <w:p w14:paraId="6A6B8609" w14:textId="77777777" w:rsidR="00317D21" w:rsidRDefault="00317D21" w:rsidP="009139A6">
      <w:pPr>
        <w:pStyle w:val="NoSpacing"/>
        <w:rPr>
          <w:rFonts w:cs="Times New Roman"/>
          <w:szCs w:val="24"/>
        </w:rPr>
      </w:pPr>
    </w:p>
    <w:p w14:paraId="764AF3A6" w14:textId="77777777" w:rsidR="00317D21" w:rsidRDefault="00317D21" w:rsidP="009139A6">
      <w:pPr>
        <w:pStyle w:val="NoSpacing"/>
        <w:rPr>
          <w:rFonts w:cs="Times New Roman"/>
          <w:szCs w:val="24"/>
        </w:rPr>
      </w:pPr>
    </w:p>
    <w:p w14:paraId="1A9075E8" w14:textId="7319715D" w:rsidR="00317D21" w:rsidRDefault="00317D2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Thomas Fauconer of London, mercer(d.1434)(q.v.).</w:t>
      </w:r>
    </w:p>
    <w:p w14:paraId="69F3469F" w14:textId="0AEF8866" w:rsidR="00317D21" w:rsidRDefault="00317D2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(H.O.C. vol.III pp.69-61)</w:t>
      </w:r>
    </w:p>
    <w:p w14:paraId="047AA10F" w14:textId="1FD0F2FC" w:rsidR="00317D21" w:rsidRDefault="00317D2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Daughters:     Thomasine(q.v.) = Sir John Graa(q.v.).   (ibid.)</w:t>
      </w:r>
    </w:p>
    <w:p w14:paraId="4AE3B9E1" w14:textId="4B26BAA3" w:rsidR="00317D21" w:rsidRDefault="00317D2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         Katherine(q.v.) = 1 William Moleyns(q.v.).   (ibid.)</w:t>
      </w:r>
    </w:p>
    <w:p w14:paraId="61B21F2A" w14:textId="77777777" w:rsidR="00317D21" w:rsidRDefault="00317D21" w:rsidP="009139A6">
      <w:pPr>
        <w:pStyle w:val="NoSpacing"/>
        <w:rPr>
          <w:rFonts w:cs="Times New Roman"/>
          <w:szCs w:val="24"/>
        </w:rPr>
      </w:pPr>
    </w:p>
    <w:p w14:paraId="24875BF9" w14:textId="77777777" w:rsidR="00317D21" w:rsidRDefault="00317D21" w:rsidP="009139A6">
      <w:pPr>
        <w:pStyle w:val="NoSpacing"/>
        <w:rPr>
          <w:rFonts w:cs="Times New Roman"/>
          <w:szCs w:val="24"/>
        </w:rPr>
      </w:pPr>
    </w:p>
    <w:p w14:paraId="6D230B63" w14:textId="3E1015B6" w:rsidR="00317D21" w:rsidRPr="00317D21" w:rsidRDefault="00317D2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April 2023</w:t>
      </w:r>
    </w:p>
    <w:sectPr w:rsidR="00317D21" w:rsidRPr="00317D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E8169" w14:textId="77777777" w:rsidR="00317D21" w:rsidRDefault="00317D21" w:rsidP="009139A6">
      <w:r>
        <w:separator/>
      </w:r>
    </w:p>
  </w:endnote>
  <w:endnote w:type="continuationSeparator" w:id="0">
    <w:p w14:paraId="06549137" w14:textId="77777777" w:rsidR="00317D21" w:rsidRDefault="00317D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EBF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F3A2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8F1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D6079" w14:textId="77777777" w:rsidR="00317D21" w:rsidRDefault="00317D21" w:rsidP="009139A6">
      <w:r>
        <w:separator/>
      </w:r>
    </w:p>
  </w:footnote>
  <w:footnote w:type="continuationSeparator" w:id="0">
    <w:p w14:paraId="0E33A310" w14:textId="77777777" w:rsidR="00317D21" w:rsidRDefault="00317D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CB9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E85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4DC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D21"/>
    <w:rsid w:val="000666E0"/>
    <w:rsid w:val="002510B7"/>
    <w:rsid w:val="00317D2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EBBD4"/>
  <w15:chartTrackingRefBased/>
  <w15:docId w15:val="{A5FB9750-383C-4256-92A5-FD1A9B996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2023-04-17T12:47:00Z</dcterms:created>
  <dcterms:modified xsi:type="dcterms:W3CDTF">2023-04-17T12:50:00Z</dcterms:modified>
</cp:coreProperties>
</file>