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7ABBA" w14:textId="77777777" w:rsidR="00B25338" w:rsidRDefault="00B25338" w:rsidP="00B253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FAUCONER</w:t>
      </w:r>
      <w:r>
        <w:rPr>
          <w:rFonts w:cs="Times New Roman"/>
          <w:szCs w:val="24"/>
        </w:rPr>
        <w:t xml:space="preserve">      </w:t>
      </w:r>
      <w:r>
        <w:rPr>
          <w:rFonts w:cs="Times New Roman"/>
          <w:szCs w:val="24"/>
        </w:rPr>
        <w:t>(fl.1434)</w:t>
      </w:r>
    </w:p>
    <w:p w14:paraId="3A23DABC" w14:textId="77777777" w:rsidR="00B25338" w:rsidRDefault="00B25338" w:rsidP="00B25338">
      <w:pPr>
        <w:pStyle w:val="NoSpacing"/>
        <w:rPr>
          <w:rFonts w:cs="Times New Roman"/>
          <w:szCs w:val="24"/>
        </w:rPr>
      </w:pPr>
    </w:p>
    <w:p w14:paraId="0C8B21D0" w14:textId="77777777" w:rsidR="00B25338" w:rsidRDefault="00B25338" w:rsidP="00B25338">
      <w:pPr>
        <w:pStyle w:val="NoSpacing"/>
        <w:rPr>
          <w:rFonts w:cs="Times New Roman"/>
          <w:szCs w:val="24"/>
        </w:rPr>
      </w:pPr>
    </w:p>
    <w:p w14:paraId="509CCEED" w14:textId="77777777" w:rsidR="00B25338" w:rsidRDefault="00B25338" w:rsidP="00B253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Thomas Fauconer of London, mercer(q.v.), and his wife, Philippa(q.v.).</w:t>
      </w:r>
    </w:p>
    <w:p w14:paraId="2ABB33F0" w14:textId="77777777" w:rsidR="00B25338" w:rsidRDefault="00B25338" w:rsidP="00B253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(H.O.C. III pp.59-61)</w:t>
      </w:r>
    </w:p>
    <w:p w14:paraId="6AC44FDB" w14:textId="1B0E569A" w:rsidR="00B25338" w:rsidRDefault="00B25338" w:rsidP="00B253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</w:t>
      </w:r>
      <w:r>
        <w:rPr>
          <w:rFonts w:cs="Times New Roman"/>
          <w:szCs w:val="24"/>
        </w:rPr>
        <w:t>1 William Moleyns(q.v.)</w:t>
      </w:r>
      <w:r>
        <w:rPr>
          <w:rFonts w:cs="Times New Roman"/>
          <w:szCs w:val="24"/>
        </w:rPr>
        <w:t xml:space="preserve">   (ibid.)</w:t>
      </w:r>
    </w:p>
    <w:p w14:paraId="08388451" w14:textId="77777777" w:rsidR="00B25338" w:rsidRDefault="00B25338" w:rsidP="00B25338">
      <w:pPr>
        <w:pStyle w:val="NoSpacing"/>
        <w:rPr>
          <w:rFonts w:cs="Times New Roman"/>
          <w:szCs w:val="24"/>
        </w:rPr>
      </w:pPr>
    </w:p>
    <w:p w14:paraId="7B38BF5C" w14:textId="77777777" w:rsidR="00B25338" w:rsidRDefault="00B25338" w:rsidP="00B25338">
      <w:pPr>
        <w:pStyle w:val="NoSpacing"/>
        <w:rPr>
          <w:rFonts w:cs="Times New Roman"/>
          <w:szCs w:val="24"/>
        </w:rPr>
      </w:pPr>
    </w:p>
    <w:p w14:paraId="4B122581" w14:textId="77777777" w:rsidR="00B25338" w:rsidRPr="00932359" w:rsidRDefault="00B25338" w:rsidP="00B253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April 2023</w:t>
      </w:r>
    </w:p>
    <w:p w14:paraId="2EBDE92B" w14:textId="1235B416" w:rsidR="00BA00AB" w:rsidRPr="00B25338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B253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09F24" w14:textId="77777777" w:rsidR="00B25338" w:rsidRDefault="00B25338" w:rsidP="009139A6">
      <w:r>
        <w:separator/>
      </w:r>
    </w:p>
  </w:endnote>
  <w:endnote w:type="continuationSeparator" w:id="0">
    <w:p w14:paraId="1C0CA43C" w14:textId="77777777" w:rsidR="00B25338" w:rsidRDefault="00B253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14F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4BA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BCC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6F0AF" w14:textId="77777777" w:rsidR="00B25338" w:rsidRDefault="00B25338" w:rsidP="009139A6">
      <w:r>
        <w:separator/>
      </w:r>
    </w:p>
  </w:footnote>
  <w:footnote w:type="continuationSeparator" w:id="0">
    <w:p w14:paraId="0F4BB533" w14:textId="77777777" w:rsidR="00B25338" w:rsidRDefault="00B253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840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5F8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1D8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33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2533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9704A"/>
  <w15:chartTrackingRefBased/>
  <w15:docId w15:val="{6ED96312-74F9-496D-B4B3-7120619C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2023-04-17T12:43:00Z</dcterms:created>
  <dcterms:modified xsi:type="dcterms:W3CDTF">2023-04-17T12:44:00Z</dcterms:modified>
</cp:coreProperties>
</file>