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FAUCONER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Jul.</w:t>
      </w:r>
      <w:r>
        <w:rPr>
          <w:rFonts w:ascii="Times New Roman" w:hAnsi="Times New Roman" w:cs="Times New Roman"/>
          <w:sz w:val="24"/>
          <w:szCs w:val="24"/>
        </w:rPr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</w:t>
      </w:r>
      <w:r>
        <w:rPr>
          <w:rFonts w:ascii="Times New Roman" w:hAnsi="Times New Roman" w:cs="Times New Roman"/>
          <w:sz w:val="24"/>
          <w:szCs w:val="24"/>
        </w:rPr>
        <w:t xml:space="preserve"> post mortem held in Dorchester, Dorset,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750" w:rsidRDefault="00AC7750" w:rsidP="00AC775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</w:t>
      </w:r>
      <w:r>
        <w:rPr>
          <w:rFonts w:ascii="Times New Roman" w:hAnsi="Times New Roman" w:cs="Times New Roman"/>
          <w:sz w:val="24"/>
          <w:szCs w:val="24"/>
        </w:rPr>
        <w:t xml:space="preserve">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7750" w:rsidRPr="00AC7750" w:rsidRDefault="00AC7750" w:rsidP="00AC7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  <w:bookmarkEnd w:id="0"/>
    </w:p>
    <w:sectPr w:rsidR="00AC7750" w:rsidRPr="00AC77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750" w:rsidRDefault="00AC7750" w:rsidP="00564E3C">
      <w:pPr>
        <w:spacing w:after="0" w:line="240" w:lineRule="auto"/>
      </w:pPr>
      <w:r>
        <w:separator/>
      </w:r>
    </w:p>
  </w:endnote>
  <w:endnote w:type="continuationSeparator" w:id="0">
    <w:p w:rsidR="00AC7750" w:rsidRDefault="00AC77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C7750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750" w:rsidRDefault="00AC7750" w:rsidP="00564E3C">
      <w:pPr>
        <w:spacing w:after="0" w:line="240" w:lineRule="auto"/>
      </w:pPr>
      <w:r>
        <w:separator/>
      </w:r>
    </w:p>
  </w:footnote>
  <w:footnote w:type="continuationSeparator" w:id="0">
    <w:p w:rsidR="00AC7750" w:rsidRDefault="00AC77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50"/>
    <w:rsid w:val="00372DC6"/>
    <w:rsid w:val="00564E3C"/>
    <w:rsid w:val="0064591D"/>
    <w:rsid w:val="00AC775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A7C76"/>
  <w15:chartTrackingRefBased/>
  <w15:docId w15:val="{2460314F-C528-4660-B1FB-A67F63E5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AC77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5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2015-11-17T22:01:00Z</dcterms:created>
  <dcterms:modified xsi:type="dcterms:W3CDTF">2015-11-17T22:04:00Z</dcterms:modified>
</cp:coreProperties>
</file>