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59D4A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EVERYNGHAM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d.1465)</w:t>
      </w:r>
    </w:p>
    <w:p w14:paraId="30BFE99D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Newhall, Leicestershire.</w:t>
      </w:r>
    </w:p>
    <w:p w14:paraId="4D71FBAF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D145A3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69489D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Margaret(q.v.).</w:t>
      </w:r>
    </w:p>
    <w:p w14:paraId="0513BD67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155D063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285A1B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15861E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1465</w:t>
      </w:r>
      <w:r>
        <w:rPr>
          <w:rFonts w:ascii="Times New Roman" w:hAnsi="Times New Roman" w:cs="Times New Roman"/>
          <w:sz w:val="24"/>
          <w:szCs w:val="24"/>
        </w:rPr>
        <w:tab/>
        <w:t>He died.   (ibid.)</w:t>
      </w:r>
    </w:p>
    <w:p w14:paraId="53C6EB3D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B61CC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239265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Executrix:     Margaret(q.v.).     (ibid.)</w:t>
      </w:r>
    </w:p>
    <w:p w14:paraId="25B40AE1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21995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6C1350" w14:textId="77777777" w:rsidR="006C7B4F" w:rsidRDefault="006C7B4F" w:rsidP="006C7B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2022</w:t>
      </w:r>
    </w:p>
    <w:p w14:paraId="6473E14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D8DB4" w14:textId="77777777" w:rsidR="006C7B4F" w:rsidRDefault="006C7B4F" w:rsidP="009139A6">
      <w:r>
        <w:separator/>
      </w:r>
    </w:p>
  </w:endnote>
  <w:endnote w:type="continuationSeparator" w:id="0">
    <w:p w14:paraId="279670E0" w14:textId="77777777" w:rsidR="006C7B4F" w:rsidRDefault="006C7B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EF6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DEF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48F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6FC19" w14:textId="77777777" w:rsidR="006C7B4F" w:rsidRDefault="006C7B4F" w:rsidP="009139A6">
      <w:r>
        <w:separator/>
      </w:r>
    </w:p>
  </w:footnote>
  <w:footnote w:type="continuationSeparator" w:id="0">
    <w:p w14:paraId="042031C4" w14:textId="77777777" w:rsidR="006C7B4F" w:rsidRDefault="006C7B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60E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CD3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F58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4F"/>
    <w:rsid w:val="000666E0"/>
    <w:rsid w:val="002510B7"/>
    <w:rsid w:val="005C130B"/>
    <w:rsid w:val="006C7B4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820F"/>
  <w15:chartTrackingRefBased/>
  <w15:docId w15:val="{87225BFE-C622-4872-92DD-ABB5E7C7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7B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2022-05-29T09:46:00Z</dcterms:created>
  <dcterms:modified xsi:type="dcterms:W3CDTF">2022-05-29T09:46:00Z</dcterms:modified>
</cp:coreProperties>
</file>