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333" w:rsidRDefault="009B2333" w:rsidP="009B2333">
      <w:pPr>
        <w:pStyle w:val="NoSpacing"/>
      </w:pPr>
      <w:r>
        <w:rPr>
          <w:u w:val="single"/>
        </w:rPr>
        <w:t>Joan EVERSLEY</w:t>
      </w:r>
      <w:r>
        <w:t xml:space="preserve">         (fl.1431)</w:t>
      </w:r>
    </w:p>
    <w:p w:rsidR="009B2333" w:rsidRDefault="009B2333" w:rsidP="009B2333">
      <w:pPr>
        <w:pStyle w:val="NoSpacing"/>
      </w:pPr>
      <w:r>
        <w:t>of Wokingham, Berkshire.</w:t>
      </w:r>
    </w:p>
    <w:p w:rsidR="009B2333" w:rsidRDefault="009B2333" w:rsidP="009B2333">
      <w:pPr>
        <w:pStyle w:val="NoSpacing"/>
      </w:pPr>
    </w:p>
    <w:p w:rsidR="009B2333" w:rsidRDefault="009B2333" w:rsidP="009B2333">
      <w:pPr>
        <w:pStyle w:val="NoSpacing"/>
      </w:pPr>
    </w:p>
    <w:p w:rsidR="009B2333" w:rsidRDefault="009B2333" w:rsidP="009B2333">
      <w:pPr>
        <w:pStyle w:val="NoSpacing"/>
      </w:pPr>
      <w:r>
        <w:t>= Thomas(q.v.).</w:t>
      </w:r>
    </w:p>
    <w:p w:rsidR="009B2333" w:rsidRDefault="009B2333" w:rsidP="009B2333">
      <w:pPr>
        <w:pStyle w:val="NoSpacing"/>
      </w:pPr>
      <w:r>
        <w:t>(</w:t>
      </w:r>
      <w:hyperlink r:id="rId7" w:history="1">
        <w:r w:rsidRPr="008C7030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9B2333" w:rsidRDefault="009B2333" w:rsidP="009B2333">
      <w:pPr>
        <w:pStyle w:val="NoSpacing"/>
      </w:pPr>
    </w:p>
    <w:p w:rsidR="009B2333" w:rsidRDefault="009B2333" w:rsidP="009B2333">
      <w:pPr>
        <w:pStyle w:val="NoSpacing"/>
      </w:pPr>
    </w:p>
    <w:p w:rsidR="009B2333" w:rsidRDefault="009B2333" w:rsidP="009B2333">
      <w:pPr>
        <w:pStyle w:val="NoSpacing"/>
      </w:pPr>
      <w:r>
        <w:t>10 Jun.</w:t>
      </w:r>
      <w:r>
        <w:tab/>
        <w:t>1431</w:t>
      </w:r>
      <w:r>
        <w:tab/>
        <w:t>Settlement of the action taken against them by John Emelyn(q.v.) over</w:t>
      </w:r>
    </w:p>
    <w:p w:rsidR="009B2333" w:rsidRDefault="009B2333" w:rsidP="009B2333">
      <w:pPr>
        <w:pStyle w:val="NoSpacing"/>
      </w:pPr>
      <w:r>
        <w:tab/>
      </w:r>
      <w:r>
        <w:tab/>
        <w:t>a messuage and 20 acres of land in Stratfieldsaye and Silchester, Hampshire.</w:t>
      </w:r>
    </w:p>
    <w:p w:rsidR="009B2333" w:rsidRDefault="009B2333" w:rsidP="009B2333">
      <w:pPr>
        <w:pStyle w:val="NoSpacing"/>
      </w:pPr>
      <w:r>
        <w:tab/>
      </w:r>
      <w:r>
        <w:tab/>
        <w:t>(ibid.)</w:t>
      </w:r>
    </w:p>
    <w:p w:rsidR="009B2333" w:rsidRDefault="009B2333" w:rsidP="009B2333">
      <w:pPr>
        <w:pStyle w:val="NoSpacing"/>
      </w:pPr>
    </w:p>
    <w:p w:rsidR="009B2333" w:rsidRDefault="009B2333" w:rsidP="009B2333">
      <w:pPr>
        <w:pStyle w:val="NoSpacing"/>
      </w:pPr>
    </w:p>
    <w:p w:rsidR="009B2333" w:rsidRDefault="009B2333" w:rsidP="009B2333">
      <w:pPr>
        <w:pStyle w:val="NoSpacing"/>
      </w:pPr>
    </w:p>
    <w:p w:rsidR="00BA4020" w:rsidRPr="00186E49" w:rsidRDefault="009B2333" w:rsidP="009B2333">
      <w:pPr>
        <w:pStyle w:val="NoSpacing"/>
      </w:pPr>
      <w:r>
        <w:t>24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333" w:rsidRDefault="009B2333" w:rsidP="00552EBA">
      <w:r>
        <w:separator/>
      </w:r>
    </w:p>
  </w:endnote>
  <w:endnote w:type="continuationSeparator" w:id="0">
    <w:p w:rsidR="009B2333" w:rsidRDefault="009B23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2333">
      <w:rPr>
        <w:noProof/>
      </w:rPr>
      <w:t>07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333" w:rsidRDefault="009B2333" w:rsidP="00552EBA">
      <w:r>
        <w:separator/>
      </w:r>
    </w:p>
  </w:footnote>
  <w:footnote w:type="continuationSeparator" w:id="0">
    <w:p w:rsidR="009B2333" w:rsidRDefault="009B23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B233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2013-01-07T21:04:00Z</dcterms:created>
  <dcterms:modified xsi:type="dcterms:W3CDTF">2013-01-07T21:05:00Z</dcterms:modified>
</cp:coreProperties>
</file>