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E1F" w:rsidRDefault="00AA6E1F" w:rsidP="00AA6E1F">
      <w:pPr>
        <w:pStyle w:val="NoSpacing"/>
      </w:pPr>
      <w:r>
        <w:rPr>
          <w:u w:val="single"/>
        </w:rPr>
        <w:t>Edward EVERARD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AA6E1F" w:rsidRDefault="00AA6E1F" w:rsidP="00AA6E1F">
      <w:pPr>
        <w:pStyle w:val="NoSpacing"/>
      </w:pPr>
      <w:r>
        <w:t xml:space="preserve">of </w:t>
      </w:r>
      <w:proofErr w:type="spellStart"/>
      <w:r>
        <w:t>Fordingbridge</w:t>
      </w:r>
      <w:proofErr w:type="spellEnd"/>
      <w:r>
        <w:t>, Hampshire. Mercer.</w:t>
      </w:r>
    </w:p>
    <w:p w:rsidR="00AA6E1F" w:rsidRDefault="00AA6E1F" w:rsidP="00AA6E1F">
      <w:pPr>
        <w:pStyle w:val="NoSpacing"/>
      </w:pPr>
    </w:p>
    <w:p w:rsidR="00AA6E1F" w:rsidRDefault="00AA6E1F" w:rsidP="00AA6E1F">
      <w:pPr>
        <w:pStyle w:val="NoSpacing"/>
      </w:pPr>
    </w:p>
    <w:p w:rsidR="00AA6E1F" w:rsidRDefault="00AA6E1F" w:rsidP="00AA6E1F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Brocas</w:t>
      </w:r>
      <w:proofErr w:type="spellEnd"/>
      <w:r>
        <w:t>, Sheriff of Hampshire(q.v.), brought a plaint of debt against him,</w:t>
      </w:r>
    </w:p>
    <w:p w:rsidR="00AA6E1F" w:rsidRDefault="00AA6E1F" w:rsidP="00AA6E1F">
      <w:pPr>
        <w:pStyle w:val="NoSpacing"/>
        <w:ind w:left="1440"/>
        <w:rPr>
          <w:noProof/>
        </w:rPr>
      </w:pPr>
      <w:r>
        <w:rPr>
          <w:noProof/>
        </w:rPr>
        <w:t xml:space="preserve">Thomas Skete of Bykton, Hampshire(q.v.), Thomas Barryn of Redbrook, Gloucestershire(q.v.), John Forster of Fordingbridge(q.v.), John Thorton of Fordingbridge(q.v.), John Porcher of Fordingbridge(q.v.), </w:t>
      </w:r>
    </w:p>
    <w:p w:rsidR="00AA6E1F" w:rsidRDefault="00AA6E1F" w:rsidP="00AA6E1F">
      <w:pPr>
        <w:pStyle w:val="NoSpacing"/>
        <w:ind w:left="1440"/>
        <w:rPr>
          <w:noProof/>
        </w:rPr>
      </w:pPr>
      <w:r>
        <w:rPr>
          <w:noProof/>
        </w:rPr>
        <w:t>John Harwall of Ditton(q.v.) and John Broke of Fordingbridge(q.v.).</w:t>
      </w:r>
    </w:p>
    <w:p w:rsidR="00AA6E1F" w:rsidRDefault="00AA6E1F" w:rsidP="00AA6E1F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AA6E1F" w:rsidRDefault="00AA6E1F" w:rsidP="00AA6E1F">
      <w:pPr>
        <w:pStyle w:val="NoSpacing"/>
      </w:pPr>
    </w:p>
    <w:p w:rsidR="00AA6E1F" w:rsidRDefault="00AA6E1F" w:rsidP="00AA6E1F">
      <w:pPr>
        <w:pStyle w:val="NoSpacing"/>
      </w:pPr>
    </w:p>
    <w:p w:rsidR="00AA6E1F" w:rsidRDefault="00AA6E1F" w:rsidP="00AA6E1F">
      <w:pPr>
        <w:pStyle w:val="NoSpacing"/>
      </w:pPr>
      <w:r>
        <w:t>11 August 2017</w:t>
      </w:r>
    </w:p>
    <w:p w:rsidR="006B2F86" w:rsidRPr="00E71FC3" w:rsidRDefault="00AA6E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E1F" w:rsidRDefault="00AA6E1F" w:rsidP="00E71FC3">
      <w:pPr>
        <w:spacing w:after="0" w:line="240" w:lineRule="auto"/>
      </w:pPr>
      <w:r>
        <w:separator/>
      </w:r>
    </w:p>
  </w:endnote>
  <w:endnote w:type="continuationSeparator" w:id="0">
    <w:p w:rsidR="00AA6E1F" w:rsidRDefault="00AA6E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E1F" w:rsidRDefault="00AA6E1F" w:rsidP="00E71FC3">
      <w:pPr>
        <w:spacing w:after="0" w:line="240" w:lineRule="auto"/>
      </w:pPr>
      <w:r>
        <w:separator/>
      </w:r>
    </w:p>
  </w:footnote>
  <w:footnote w:type="continuationSeparator" w:id="0">
    <w:p w:rsidR="00AA6E1F" w:rsidRDefault="00AA6E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1F"/>
    <w:rsid w:val="001A7C09"/>
    <w:rsid w:val="00577BD5"/>
    <w:rsid w:val="00656CBA"/>
    <w:rsid w:val="006A1F77"/>
    <w:rsid w:val="00733BE7"/>
    <w:rsid w:val="00AA6E1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8A6C42-CF99-4634-A95B-DBCF2B2C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2017-08-17T21:27:00Z</dcterms:created>
  <dcterms:modified xsi:type="dcterms:W3CDTF">2017-08-17T21:27:00Z</dcterms:modified>
</cp:coreProperties>
</file>