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6856E2" w14:textId="066FECA9" w:rsidR="00663B79" w:rsidRDefault="00663B79" w:rsidP="00663B7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Henry EDYAL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</w:t>
      </w:r>
      <w:r>
        <w:rPr>
          <w:rFonts w:ascii="Times New Roman" w:hAnsi="Times New Roman" w:cs="Times New Roman"/>
          <w:sz w:val="24"/>
          <w:szCs w:val="24"/>
          <w:lang w:val="en-US"/>
        </w:rPr>
        <w:t>496-1520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FD9E951" w14:textId="77777777" w:rsidR="00663B79" w:rsidRDefault="00663B79" w:rsidP="00663B7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Rector of East Dereham, Norfolk.</w:t>
      </w:r>
    </w:p>
    <w:p w14:paraId="05D87F0D" w14:textId="77777777" w:rsidR="00663B79" w:rsidRDefault="00663B79" w:rsidP="00663B7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D8ED928" w14:textId="77777777" w:rsidR="00663B79" w:rsidRDefault="00663B79" w:rsidP="00663B7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C2DBFA7" w14:textId="5D66B48E" w:rsidR="00663B79" w:rsidRDefault="00663B79" w:rsidP="00663B7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4</w:t>
      </w:r>
      <w:r>
        <w:rPr>
          <w:rFonts w:ascii="Times New Roman" w:hAnsi="Times New Roman" w:cs="Times New Roman"/>
          <w:sz w:val="24"/>
          <w:szCs w:val="24"/>
          <w:lang w:val="en-US"/>
        </w:rPr>
        <w:t>96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Rector.</w:t>
      </w:r>
    </w:p>
    <w:p w14:paraId="121E47A2" w14:textId="77777777" w:rsidR="00663B79" w:rsidRDefault="00663B79" w:rsidP="00663B79">
      <w:pPr>
        <w:pStyle w:val="NoSpacing"/>
        <w:ind w:left="144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'Mitford Hundred and Half: East-Dereham',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204-218.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http://www.british-history.ac.uk/topographical-hist-norfolk/vol10/pp204-218 [accessed 25 April 2020]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proofErr w:type="gramEnd"/>
    </w:p>
    <w:p w14:paraId="2EAEBCC9" w14:textId="77777777" w:rsidR="00663B79" w:rsidRDefault="00663B79" w:rsidP="00663B79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008D47EF" w14:textId="77777777" w:rsidR="00663B79" w:rsidRDefault="00663B79" w:rsidP="00663B79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470D584B" w14:textId="77777777" w:rsidR="00663B79" w:rsidRPr="00B51D74" w:rsidRDefault="00663B79" w:rsidP="00663B7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25 April 2020</w:t>
      </w:r>
    </w:p>
    <w:p w14:paraId="7AC44FD9" w14:textId="6600FF20" w:rsidR="006746EF" w:rsidRPr="00663B7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63B7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D90000" w14:textId="77777777" w:rsidR="00663B79" w:rsidRDefault="00663B79" w:rsidP="00CD0211">
      <w:pPr>
        <w:spacing w:after="0" w:line="240" w:lineRule="auto"/>
      </w:pPr>
      <w:r>
        <w:separator/>
      </w:r>
    </w:p>
  </w:endnote>
  <w:endnote w:type="continuationSeparator" w:id="0">
    <w:p w14:paraId="72D86084" w14:textId="77777777" w:rsidR="00663B79" w:rsidRDefault="00663B7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F0E06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381F02" w14:textId="77777777" w:rsidR="00663B79" w:rsidRDefault="00663B79" w:rsidP="00CD0211">
      <w:pPr>
        <w:spacing w:after="0" w:line="240" w:lineRule="auto"/>
      </w:pPr>
      <w:r>
        <w:separator/>
      </w:r>
    </w:p>
  </w:footnote>
  <w:footnote w:type="continuationSeparator" w:id="0">
    <w:p w14:paraId="3732E955" w14:textId="77777777" w:rsidR="00663B79" w:rsidRDefault="00663B7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63B79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150A5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663B7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2020-04-25T19:33:00Z</dcterms:created>
  <dcterms:modified xsi:type="dcterms:W3CDTF">2020-04-25T19:35:00Z</dcterms:modified>
</cp:coreProperties>
</file>