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BE" w:rsidRPr="001324BE" w:rsidRDefault="001324BE" w:rsidP="001324BE">
      <w:pPr>
        <w:pStyle w:val="NoSpacing"/>
        <w:rPr>
          <w:rStyle w:val="Hyperlink"/>
          <w:color w:val="auto"/>
          <w:u w:val="none"/>
        </w:rPr>
      </w:pPr>
      <w:r w:rsidRPr="001324BE">
        <w:rPr>
          <w:rStyle w:val="Hyperlink"/>
          <w:color w:val="auto"/>
        </w:rPr>
        <w:t>Thomas EDY</w:t>
      </w:r>
      <w:r w:rsidRPr="001324BE">
        <w:rPr>
          <w:rStyle w:val="Hyperlink"/>
          <w:color w:val="auto"/>
          <w:u w:val="none"/>
        </w:rPr>
        <w:t xml:space="preserve">     (fl.1449)</w:t>
      </w:r>
    </w:p>
    <w:p w:rsidR="001324BE" w:rsidRPr="001324BE" w:rsidRDefault="001324BE" w:rsidP="001324BE">
      <w:pPr>
        <w:pStyle w:val="NoSpacing"/>
        <w:rPr>
          <w:rStyle w:val="Hyperlink"/>
          <w:color w:val="auto"/>
          <w:u w:val="none"/>
        </w:rPr>
      </w:pPr>
    </w:p>
    <w:p w:rsidR="001324BE" w:rsidRPr="001324BE" w:rsidRDefault="001324BE" w:rsidP="001324BE">
      <w:pPr>
        <w:pStyle w:val="NoSpacing"/>
        <w:rPr>
          <w:rStyle w:val="Hyperlink"/>
          <w:color w:val="auto"/>
          <w:u w:val="none"/>
        </w:rPr>
      </w:pPr>
    </w:p>
    <w:p w:rsidR="001324BE" w:rsidRPr="001324BE" w:rsidRDefault="001324BE" w:rsidP="001324BE">
      <w:pPr>
        <w:pStyle w:val="NoSpacing"/>
        <w:rPr>
          <w:rStyle w:val="Hyperlink"/>
          <w:color w:val="auto"/>
          <w:u w:val="none"/>
        </w:rPr>
      </w:pPr>
      <w:r w:rsidRPr="001324BE">
        <w:rPr>
          <w:rStyle w:val="Hyperlink"/>
          <w:color w:val="auto"/>
          <w:u w:val="none"/>
        </w:rPr>
        <w:t>15 Jun.1449</w:t>
      </w:r>
      <w:r w:rsidRPr="001324BE">
        <w:rPr>
          <w:rStyle w:val="Hyperlink"/>
          <w:color w:val="auto"/>
          <w:u w:val="none"/>
        </w:rPr>
        <w:tab/>
        <w:t>Settlement of the action taken by him and others against William</w:t>
      </w:r>
    </w:p>
    <w:p w:rsidR="001324BE" w:rsidRPr="001324BE" w:rsidRDefault="001324BE" w:rsidP="001324BE">
      <w:pPr>
        <w:pStyle w:val="NoSpacing"/>
        <w:rPr>
          <w:rStyle w:val="Hyperlink"/>
          <w:color w:val="auto"/>
          <w:u w:val="none"/>
        </w:rPr>
      </w:pPr>
      <w:r w:rsidRPr="001324BE">
        <w:rPr>
          <w:rStyle w:val="Hyperlink"/>
          <w:color w:val="auto"/>
          <w:u w:val="none"/>
        </w:rPr>
        <w:tab/>
      </w:r>
      <w:r w:rsidRPr="001324BE">
        <w:rPr>
          <w:rStyle w:val="Hyperlink"/>
          <w:color w:val="auto"/>
          <w:u w:val="none"/>
        </w:rPr>
        <w:tab/>
      </w:r>
      <w:proofErr w:type="spellStart"/>
      <w:proofErr w:type="gramStart"/>
      <w:r w:rsidRPr="001324BE">
        <w:rPr>
          <w:rStyle w:val="Hyperlink"/>
          <w:color w:val="auto"/>
          <w:u w:val="none"/>
        </w:rPr>
        <w:t>Myghell</w:t>
      </w:r>
      <w:proofErr w:type="spellEnd"/>
      <w:r w:rsidRPr="001324BE">
        <w:rPr>
          <w:rStyle w:val="Hyperlink"/>
          <w:color w:val="auto"/>
          <w:u w:val="none"/>
        </w:rPr>
        <w:t>(</w:t>
      </w:r>
      <w:proofErr w:type="gramEnd"/>
      <w:r w:rsidRPr="001324BE">
        <w:rPr>
          <w:rStyle w:val="Hyperlink"/>
          <w:color w:val="auto"/>
          <w:u w:val="none"/>
        </w:rPr>
        <w:t xml:space="preserve">q.v.) and his wife, Agnes(q.v.), deforciants of a </w:t>
      </w:r>
      <w:proofErr w:type="spellStart"/>
      <w:r w:rsidRPr="001324BE">
        <w:rPr>
          <w:rStyle w:val="Hyperlink"/>
          <w:color w:val="auto"/>
          <w:u w:val="none"/>
        </w:rPr>
        <w:t>messuage</w:t>
      </w:r>
      <w:proofErr w:type="spellEnd"/>
      <w:r w:rsidRPr="001324BE">
        <w:rPr>
          <w:rStyle w:val="Hyperlink"/>
          <w:color w:val="auto"/>
          <w:u w:val="none"/>
        </w:rPr>
        <w:t>,</w:t>
      </w:r>
    </w:p>
    <w:p w:rsidR="001324BE" w:rsidRPr="001324BE" w:rsidRDefault="001324BE" w:rsidP="001324BE">
      <w:pPr>
        <w:pStyle w:val="NoSpacing"/>
        <w:rPr>
          <w:rStyle w:val="Hyperlink"/>
          <w:color w:val="auto"/>
          <w:u w:val="none"/>
        </w:rPr>
      </w:pPr>
      <w:r w:rsidRPr="001324BE">
        <w:rPr>
          <w:rStyle w:val="Hyperlink"/>
          <w:color w:val="auto"/>
          <w:u w:val="none"/>
        </w:rPr>
        <w:tab/>
      </w:r>
      <w:r w:rsidRPr="001324BE">
        <w:rPr>
          <w:rStyle w:val="Hyperlink"/>
          <w:color w:val="auto"/>
          <w:u w:val="none"/>
        </w:rPr>
        <w:tab/>
      </w:r>
      <w:proofErr w:type="gramStart"/>
      <w:r w:rsidRPr="001324BE">
        <w:rPr>
          <w:rStyle w:val="Hyperlink"/>
          <w:color w:val="auto"/>
          <w:u w:val="none"/>
        </w:rPr>
        <w:t>4 acres of pasture and 6s 8d of rent in Old Stratford, Northamptonshire.</w:t>
      </w:r>
      <w:proofErr w:type="gramEnd"/>
    </w:p>
    <w:p w:rsidR="001324BE" w:rsidRPr="001324BE" w:rsidRDefault="001324BE" w:rsidP="001324BE">
      <w:pPr>
        <w:pStyle w:val="NoSpacing"/>
        <w:rPr>
          <w:rStyle w:val="Hyperlink"/>
          <w:sz w:val="22"/>
          <w:szCs w:val="22"/>
        </w:rPr>
      </w:pPr>
      <w:r w:rsidRPr="001324BE">
        <w:rPr>
          <w:rStyle w:val="Hyperlink"/>
          <w:color w:val="auto"/>
          <w:u w:val="none"/>
        </w:rPr>
        <w:tab/>
      </w:r>
      <w:r w:rsidRPr="001324BE">
        <w:rPr>
          <w:rStyle w:val="Hyperlink"/>
          <w:color w:val="auto"/>
          <w:u w:val="none"/>
        </w:rPr>
        <w:tab/>
      </w:r>
      <w:r w:rsidRPr="001324BE">
        <w:rPr>
          <w:sz w:val="22"/>
          <w:szCs w:val="22"/>
        </w:rPr>
        <w:t>(</w:t>
      </w:r>
      <w:hyperlink r:id="rId7" w:history="1">
        <w:r w:rsidRPr="001324BE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1324BE">
        <w:rPr>
          <w:rStyle w:val="Hyperlink"/>
          <w:sz w:val="22"/>
          <w:szCs w:val="22"/>
        </w:rPr>
        <w:t>)</w:t>
      </w:r>
    </w:p>
    <w:p w:rsidR="001324BE" w:rsidRDefault="001324BE" w:rsidP="001324BE">
      <w:pPr>
        <w:pStyle w:val="NoSpacing"/>
        <w:rPr>
          <w:rStyle w:val="Hyperlink"/>
        </w:rPr>
      </w:pPr>
    </w:p>
    <w:p w:rsidR="001324BE" w:rsidRDefault="001324BE" w:rsidP="001324BE">
      <w:pPr>
        <w:pStyle w:val="NoSpacing"/>
        <w:rPr>
          <w:rStyle w:val="Hyperlink"/>
        </w:rPr>
      </w:pPr>
    </w:p>
    <w:p w:rsidR="001324BE" w:rsidRPr="001324BE" w:rsidRDefault="001324BE" w:rsidP="001324BE">
      <w:pPr>
        <w:pStyle w:val="NoSpacing"/>
        <w:rPr>
          <w:rStyle w:val="Hyperlink"/>
          <w:color w:val="auto"/>
          <w:u w:val="none"/>
        </w:rPr>
      </w:pPr>
      <w:r w:rsidRPr="001324BE">
        <w:rPr>
          <w:rStyle w:val="Hyperlink"/>
          <w:color w:val="auto"/>
          <w:u w:val="none"/>
        </w:rPr>
        <w:t>18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4BE" w:rsidRDefault="001324BE" w:rsidP="00920DE3">
      <w:pPr>
        <w:spacing w:after="0" w:line="240" w:lineRule="auto"/>
      </w:pPr>
      <w:r>
        <w:separator/>
      </w:r>
    </w:p>
  </w:endnote>
  <w:endnote w:type="continuationSeparator" w:id="0">
    <w:p w:rsidR="001324BE" w:rsidRDefault="001324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4BE" w:rsidRDefault="001324BE" w:rsidP="00920DE3">
      <w:pPr>
        <w:spacing w:after="0" w:line="240" w:lineRule="auto"/>
      </w:pPr>
      <w:r>
        <w:separator/>
      </w:r>
    </w:p>
  </w:footnote>
  <w:footnote w:type="continuationSeparator" w:id="0">
    <w:p w:rsidR="001324BE" w:rsidRDefault="001324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BE"/>
    <w:rsid w:val="00120749"/>
    <w:rsid w:val="001324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24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24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2014-12-05T20:19:00Z</dcterms:created>
  <dcterms:modified xsi:type="dcterms:W3CDTF">2014-12-05T20:20:00Z</dcterms:modified>
</cp:coreProperties>
</file>