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B00" w:rsidRDefault="00F95B00" w:rsidP="00F95B00">
      <w:pPr>
        <w:pStyle w:val="NoSpacing"/>
      </w:pPr>
      <w:r>
        <w:rPr>
          <w:u w:val="single"/>
        </w:rPr>
        <w:t>Margaret EDONS</w:t>
      </w:r>
      <w:r>
        <w:t xml:space="preserve">        (fl.1402-3)</w:t>
      </w:r>
    </w:p>
    <w:p w:rsidR="00F95B00" w:rsidRDefault="00F95B00" w:rsidP="00F95B00">
      <w:pPr>
        <w:pStyle w:val="NoSpacing"/>
      </w:pPr>
      <w:r>
        <w:t>of Ikelingham.</w:t>
      </w:r>
    </w:p>
    <w:p w:rsidR="00F95B00" w:rsidRDefault="00F95B00" w:rsidP="00F95B00">
      <w:pPr>
        <w:pStyle w:val="NoSpacing"/>
      </w:pPr>
    </w:p>
    <w:p w:rsidR="00F95B00" w:rsidRDefault="00F95B00" w:rsidP="00F95B00">
      <w:pPr>
        <w:pStyle w:val="NoSpacing"/>
      </w:pPr>
    </w:p>
    <w:p w:rsidR="00F95B00" w:rsidRDefault="00F95B00" w:rsidP="00F95B00">
      <w:pPr>
        <w:pStyle w:val="NoSpacing"/>
      </w:pPr>
      <w:r>
        <w:t>= Thomas(q.v.).    (Suffolk Feet of Fines p.275)</w:t>
      </w:r>
    </w:p>
    <w:p w:rsidR="00F95B00" w:rsidRDefault="00F95B00" w:rsidP="00F95B00">
      <w:pPr>
        <w:pStyle w:val="NoSpacing"/>
      </w:pPr>
    </w:p>
    <w:p w:rsidR="00F95B00" w:rsidRDefault="00F95B00" w:rsidP="00F95B00">
      <w:pPr>
        <w:pStyle w:val="NoSpacing"/>
      </w:pPr>
    </w:p>
    <w:p w:rsidR="00F95B00" w:rsidRDefault="00F95B00" w:rsidP="00F95B00">
      <w:pPr>
        <w:pStyle w:val="NoSpacing"/>
      </w:pPr>
      <w:r>
        <w:t xml:space="preserve">         1402-3</w:t>
      </w:r>
      <w:r>
        <w:tab/>
        <w:t>Settlement of the action taken against them by Thomas Barker(q.v.) and</w:t>
      </w:r>
    </w:p>
    <w:p w:rsidR="00F95B00" w:rsidRDefault="00F95B00" w:rsidP="00F95B00">
      <w:pPr>
        <w:pStyle w:val="NoSpacing"/>
      </w:pPr>
      <w:r>
        <w:tab/>
      </w:r>
      <w:r>
        <w:tab/>
        <w:t>John Drake(q.v.) over lands in Ikelingham and Gaysley.  (ibid.)</w:t>
      </w:r>
    </w:p>
    <w:p w:rsidR="00F95B00" w:rsidRDefault="00F95B00" w:rsidP="00F95B00">
      <w:pPr>
        <w:pStyle w:val="NoSpacing"/>
      </w:pPr>
    </w:p>
    <w:p w:rsidR="00F95B00" w:rsidRDefault="00F95B00" w:rsidP="00F95B00">
      <w:pPr>
        <w:pStyle w:val="NoSpacing"/>
      </w:pPr>
    </w:p>
    <w:p w:rsidR="00F95B00" w:rsidRDefault="00F95B00" w:rsidP="00F95B00">
      <w:pPr>
        <w:pStyle w:val="NoSpacing"/>
      </w:pPr>
    </w:p>
    <w:p w:rsidR="00BA4020" w:rsidRPr="00186E49" w:rsidRDefault="00F95B00" w:rsidP="00F95B00">
      <w:pPr>
        <w:pStyle w:val="NoSpacing"/>
      </w:pPr>
      <w:r>
        <w:t>25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00" w:rsidRDefault="00F95B00" w:rsidP="00552EBA">
      <w:r>
        <w:separator/>
      </w:r>
    </w:p>
  </w:endnote>
  <w:endnote w:type="continuationSeparator" w:id="0">
    <w:p w:rsidR="00F95B00" w:rsidRDefault="00F95B0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95B00">
      <w:rPr>
        <w:noProof/>
      </w:rPr>
      <w:t>12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00" w:rsidRDefault="00F95B00" w:rsidP="00552EBA">
      <w:r>
        <w:separator/>
      </w:r>
    </w:p>
  </w:footnote>
  <w:footnote w:type="continuationSeparator" w:id="0">
    <w:p w:rsidR="00F95B00" w:rsidRDefault="00F95B0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9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2012-10-12T19:56:00Z</dcterms:created>
  <dcterms:modified xsi:type="dcterms:W3CDTF">2012-10-12T19:57:00Z</dcterms:modified>
</cp:coreProperties>
</file>