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3E1" w:rsidRDefault="004173E1" w:rsidP="004173E1">
      <w:pPr>
        <w:pStyle w:val="NoSpacing"/>
      </w:pPr>
      <w:r>
        <w:rPr>
          <w:u w:val="single"/>
        </w:rPr>
        <w:t>William DYERE</w:t>
      </w:r>
      <w:r>
        <w:t xml:space="preserve">       (fl.1437)</w:t>
      </w:r>
    </w:p>
    <w:p w:rsidR="004173E1" w:rsidRDefault="004173E1" w:rsidP="004173E1">
      <w:pPr>
        <w:pStyle w:val="NoSpacing"/>
      </w:pPr>
    </w:p>
    <w:p w:rsidR="004173E1" w:rsidRDefault="004173E1" w:rsidP="004173E1">
      <w:pPr>
        <w:pStyle w:val="NoSpacing"/>
      </w:pPr>
    </w:p>
    <w:p w:rsidR="004173E1" w:rsidRDefault="004173E1" w:rsidP="004173E1">
      <w:pPr>
        <w:pStyle w:val="NoSpacing"/>
      </w:pPr>
      <w:r>
        <w:t>Son of Stephen(q.v.).</w:t>
      </w:r>
    </w:p>
    <w:p w:rsidR="004173E1" w:rsidRPr="00E76D80" w:rsidRDefault="004173E1" w:rsidP="004173E1">
      <w:pPr>
        <w:pStyle w:val="NoSpacing"/>
      </w:pPr>
      <w:r>
        <w:t>(www.medievalgenealogy.org.uk/fines/abstracts/CP_25_1_207_32.shtml)</w:t>
      </w:r>
    </w:p>
    <w:p w:rsidR="004173E1" w:rsidRDefault="004173E1" w:rsidP="004173E1">
      <w:pPr>
        <w:pStyle w:val="NoSpacing"/>
      </w:pPr>
    </w:p>
    <w:p w:rsidR="004173E1" w:rsidRDefault="004173E1" w:rsidP="004173E1">
      <w:pPr>
        <w:pStyle w:val="NoSpacing"/>
      </w:pPr>
    </w:p>
    <w:p w:rsidR="004173E1" w:rsidRDefault="004173E1" w:rsidP="004173E1">
      <w:pPr>
        <w:pStyle w:val="NoSpacing"/>
      </w:pPr>
      <w:r>
        <w:t xml:space="preserve">  3 Nov.1437</w:t>
      </w:r>
      <w:r>
        <w:tab/>
        <w:t>Settlement of the action taken by him and others against Robert Lee(q.v.)</w:t>
      </w:r>
    </w:p>
    <w:p w:rsidR="004173E1" w:rsidRDefault="004173E1" w:rsidP="004173E1">
      <w:pPr>
        <w:pStyle w:val="NoSpacing"/>
      </w:pPr>
      <w:r>
        <w:tab/>
      </w:r>
      <w:r>
        <w:tab/>
        <w:t>and his wife, Joan(q.v.), deforciants of the manor of Shalden, Hampshire.</w:t>
      </w:r>
    </w:p>
    <w:p w:rsidR="004173E1" w:rsidRDefault="004173E1" w:rsidP="004173E1">
      <w:pPr>
        <w:pStyle w:val="NoSpacing"/>
      </w:pPr>
      <w:r>
        <w:tab/>
      </w:r>
      <w:r>
        <w:tab/>
        <w:t>(ibid.)</w:t>
      </w:r>
    </w:p>
    <w:p w:rsidR="004173E1" w:rsidRDefault="004173E1" w:rsidP="004173E1">
      <w:pPr>
        <w:pStyle w:val="NoSpacing"/>
      </w:pPr>
    </w:p>
    <w:p w:rsidR="004173E1" w:rsidRDefault="004173E1" w:rsidP="004173E1">
      <w:pPr>
        <w:pStyle w:val="NoSpacing"/>
      </w:pPr>
    </w:p>
    <w:p w:rsidR="004173E1" w:rsidRPr="00E76D80" w:rsidRDefault="004173E1" w:rsidP="004173E1">
      <w:pPr>
        <w:pStyle w:val="NoSpacing"/>
      </w:pPr>
      <w:r>
        <w:t>17 February 2013</w:t>
      </w:r>
    </w:p>
    <w:p w:rsidR="00BA4020" w:rsidRPr="00186E49" w:rsidRDefault="004173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3E1" w:rsidRDefault="004173E1" w:rsidP="00552EBA">
      <w:r>
        <w:separator/>
      </w:r>
    </w:p>
  </w:endnote>
  <w:endnote w:type="continuationSeparator" w:id="0">
    <w:p w:rsidR="004173E1" w:rsidRDefault="004173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73E1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3E1" w:rsidRDefault="004173E1" w:rsidP="00552EBA">
      <w:r>
        <w:separator/>
      </w:r>
    </w:p>
  </w:footnote>
  <w:footnote w:type="continuationSeparator" w:id="0">
    <w:p w:rsidR="004173E1" w:rsidRDefault="004173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73E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2013-03-31T18:17:00Z</dcterms:created>
  <dcterms:modified xsi:type="dcterms:W3CDTF">2013-03-31T18:17:00Z</dcterms:modified>
</cp:coreProperties>
</file>