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079C3" w14:textId="1DB1EB03" w:rsidR="00BA00AB" w:rsidRDefault="00E067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DYER</w:t>
      </w:r>
      <w:r>
        <w:rPr>
          <w:rFonts w:ascii="Times New Roman" w:hAnsi="Times New Roman" w:cs="Times New Roman"/>
          <w:sz w:val="24"/>
          <w:szCs w:val="24"/>
        </w:rPr>
        <w:t xml:space="preserve">      (fl.1413)</w:t>
      </w:r>
    </w:p>
    <w:p w14:paraId="4D919DD8" w14:textId="66613372" w:rsidR="00E067EB" w:rsidRDefault="00E067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FF7D4C" w14:textId="1976A122" w:rsidR="00E067EB" w:rsidRDefault="00E067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1044A1" w14:textId="08D84AA0" w:rsidR="00E067EB" w:rsidRDefault="00E067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Oct.1413</w:t>
      </w:r>
      <w:r>
        <w:rPr>
          <w:rFonts w:ascii="Times New Roman" w:hAnsi="Times New Roman" w:cs="Times New Roman"/>
          <w:sz w:val="24"/>
          <w:szCs w:val="24"/>
        </w:rPr>
        <w:tab/>
        <w:t>He was a juror on the on the inquisition post mortem held in Warminster,</w:t>
      </w:r>
    </w:p>
    <w:p w14:paraId="5B9F0A26" w14:textId="417F6425" w:rsidR="00E067EB" w:rsidRDefault="00E067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Sir William </w:t>
      </w:r>
      <w:r w:rsidRPr="00E067EB">
        <w:rPr>
          <w:rFonts w:ascii="Times New Roman" w:hAnsi="Times New Roman" w:cs="Times New Roman"/>
          <w:sz w:val="24"/>
          <w:szCs w:val="24"/>
        </w:rPr>
        <w:t>Brantyngham</w:t>
      </w:r>
      <w:r>
        <w:rPr>
          <w:rFonts w:ascii="Times New Roman" w:hAnsi="Times New Roman" w:cs="Times New Roman"/>
          <w:sz w:val="24"/>
          <w:szCs w:val="24"/>
        </w:rPr>
        <w:t>(q.v.).</w:t>
      </w:r>
    </w:p>
    <w:p w14:paraId="4F31B2B0" w14:textId="217E92B0" w:rsidR="00E067EB" w:rsidRDefault="00E067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20-43)</w:t>
      </w:r>
    </w:p>
    <w:p w14:paraId="0FCE2715" w14:textId="72BE0C7E" w:rsidR="00E067EB" w:rsidRDefault="00E067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F242FE" w14:textId="0C0108FB" w:rsidR="00E067EB" w:rsidRDefault="00E067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C23EA8" w14:textId="58C431CA" w:rsidR="00E067EB" w:rsidRPr="00E067EB" w:rsidRDefault="00E067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2021</w:t>
      </w:r>
    </w:p>
    <w:sectPr w:rsidR="00E067EB" w:rsidRPr="00E067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B74C9" w14:textId="77777777" w:rsidR="00E067EB" w:rsidRDefault="00E067EB" w:rsidP="009139A6">
      <w:r>
        <w:separator/>
      </w:r>
    </w:p>
  </w:endnote>
  <w:endnote w:type="continuationSeparator" w:id="0">
    <w:p w14:paraId="419502EE" w14:textId="77777777" w:rsidR="00E067EB" w:rsidRDefault="00E067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87F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F67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1BB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C1339" w14:textId="77777777" w:rsidR="00E067EB" w:rsidRDefault="00E067EB" w:rsidP="009139A6">
      <w:r>
        <w:separator/>
      </w:r>
    </w:p>
  </w:footnote>
  <w:footnote w:type="continuationSeparator" w:id="0">
    <w:p w14:paraId="41329D86" w14:textId="77777777" w:rsidR="00E067EB" w:rsidRDefault="00E067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652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BF2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169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7E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067E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9D5A3"/>
  <w15:chartTrackingRefBased/>
  <w15:docId w15:val="{7EEE004A-25EF-4F49-848A-D04B6E692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2021-09-23T16:23:00Z</dcterms:created>
  <dcterms:modified xsi:type="dcterms:W3CDTF">2021-09-23T16:27:00Z</dcterms:modified>
</cp:coreProperties>
</file>