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D0C94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39887ECE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 Chapman.</w:t>
      </w:r>
    </w:p>
    <w:p w14:paraId="4475742F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F7169F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2BD303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Goodhand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goldsmith(q.v.), as the </w:t>
      </w:r>
    </w:p>
    <w:p w14:paraId="2E4B0098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Goodhand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 brought a plaint of debt against</w:t>
      </w:r>
    </w:p>
    <w:p w14:paraId="0E628D48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Tailour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Exeter, chapman(q.v.), John Tully of Gloucester(q.v.),</w:t>
      </w:r>
    </w:p>
    <w:p w14:paraId="75D2B043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Smyth of Exeter(q.v.)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Spycer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Derby(q.v.).</w:t>
      </w:r>
    </w:p>
    <w:p w14:paraId="2EC0E184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8986370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2B9B66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F57E7C" w14:textId="77777777" w:rsidR="009E7DA5" w:rsidRDefault="009E7DA5" w:rsidP="009E7D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July 2022</w:t>
      </w:r>
    </w:p>
    <w:p w14:paraId="07674E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16265" w14:textId="77777777" w:rsidR="009E7DA5" w:rsidRDefault="009E7DA5" w:rsidP="009139A6">
      <w:r>
        <w:separator/>
      </w:r>
    </w:p>
  </w:endnote>
  <w:endnote w:type="continuationSeparator" w:id="0">
    <w:p w14:paraId="28CB5E16" w14:textId="77777777" w:rsidR="009E7DA5" w:rsidRDefault="009E7D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6D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E9F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B7F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F0711" w14:textId="77777777" w:rsidR="009E7DA5" w:rsidRDefault="009E7DA5" w:rsidP="009139A6">
      <w:r>
        <w:separator/>
      </w:r>
    </w:p>
  </w:footnote>
  <w:footnote w:type="continuationSeparator" w:id="0">
    <w:p w14:paraId="32A85443" w14:textId="77777777" w:rsidR="009E7DA5" w:rsidRDefault="009E7D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65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83D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A2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A5"/>
    <w:rsid w:val="000666E0"/>
    <w:rsid w:val="002510B7"/>
    <w:rsid w:val="005C130B"/>
    <w:rsid w:val="00826F5C"/>
    <w:rsid w:val="009139A6"/>
    <w:rsid w:val="009448BB"/>
    <w:rsid w:val="009E7DA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C877D"/>
  <w15:chartTrackingRefBased/>
  <w15:docId w15:val="{8BD8024E-C3BA-4542-9FAE-7CFE59FAD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7D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2022-07-04T18:56:00Z</dcterms:created>
  <dcterms:modified xsi:type="dcterms:W3CDTF">2022-07-04T18:57:00Z</dcterms:modified>
</cp:coreProperties>
</file>