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A6" w:rsidRDefault="00E328A6" w:rsidP="00E3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DRAPER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E328A6" w:rsidRDefault="00E328A6" w:rsidP="00E3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Tewkesbury, Gloucestershire.</w:t>
      </w:r>
    </w:p>
    <w:p w:rsidR="00E328A6" w:rsidRDefault="00E328A6" w:rsidP="00E328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8A6" w:rsidRDefault="00E328A6" w:rsidP="00E328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8A6" w:rsidRDefault="00E328A6" w:rsidP="00E3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Aug.1427</w:t>
      </w:r>
      <w:r>
        <w:rPr>
          <w:rFonts w:ascii="Times New Roman" w:hAnsi="Times New Roman" w:cs="Times New Roman"/>
          <w:sz w:val="24"/>
          <w:szCs w:val="24"/>
        </w:rPr>
        <w:tab/>
        <w:t>He held a tenement in Oldbury Street, Tewkesbury.</w:t>
      </w:r>
    </w:p>
    <w:p w:rsidR="00E328A6" w:rsidRDefault="00E328A6" w:rsidP="00E3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http://discovery.nationalarchives.gov.uk/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 2957/302/72)</w:t>
      </w:r>
    </w:p>
    <w:p w:rsidR="00E328A6" w:rsidRDefault="00E328A6" w:rsidP="00E328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8A6" w:rsidRDefault="00E328A6" w:rsidP="00E328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8A6" w:rsidRDefault="00E328A6" w:rsidP="00E328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2016</w:t>
      </w:r>
    </w:p>
    <w:p w:rsidR="006B2F86" w:rsidRPr="00E71FC3" w:rsidRDefault="00E328A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8A6" w:rsidRDefault="00E328A6" w:rsidP="00E71FC3">
      <w:pPr>
        <w:spacing w:after="0" w:line="240" w:lineRule="auto"/>
      </w:pPr>
      <w:r>
        <w:separator/>
      </w:r>
    </w:p>
  </w:endnote>
  <w:endnote w:type="continuationSeparator" w:id="0">
    <w:p w:rsidR="00E328A6" w:rsidRDefault="00E328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8A6" w:rsidRDefault="00E328A6" w:rsidP="00E71FC3">
      <w:pPr>
        <w:spacing w:after="0" w:line="240" w:lineRule="auto"/>
      </w:pPr>
      <w:r>
        <w:separator/>
      </w:r>
    </w:p>
  </w:footnote>
  <w:footnote w:type="continuationSeparator" w:id="0">
    <w:p w:rsidR="00E328A6" w:rsidRDefault="00E328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A6"/>
    <w:rsid w:val="00AB52E8"/>
    <w:rsid w:val="00B16D3F"/>
    <w:rsid w:val="00E328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E5F78C-E11B-4DA0-A250-21944938F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2016-04-09T16:41:00Z</dcterms:created>
  <dcterms:modified xsi:type="dcterms:W3CDTF">2016-04-09T16:41:00Z</dcterms:modified>
</cp:coreProperties>
</file>