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792841" w14:textId="77777777" w:rsidR="000C57D4" w:rsidRDefault="000C57D4" w:rsidP="000C57D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DOKKYNG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fl.1436)</w:t>
      </w:r>
    </w:p>
    <w:p w14:paraId="670A4A62" w14:textId="23CBF265" w:rsidR="000C57D4" w:rsidRDefault="000C57D4" w:rsidP="000C57D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Whaplode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Lincolnshire.</w:t>
      </w:r>
    </w:p>
    <w:p w14:paraId="10D48CB6" w14:textId="77777777" w:rsidR="000C57D4" w:rsidRDefault="000C57D4" w:rsidP="000C57D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526E64D" w14:textId="77777777" w:rsidR="000C57D4" w:rsidRDefault="000C57D4" w:rsidP="000C57D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05DFD0E" w14:textId="0A2E6464" w:rsidR="000C57D4" w:rsidRDefault="000C57D4" w:rsidP="000C57D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1436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His wealth was assessed as </w:t>
      </w:r>
      <w:r>
        <w:rPr>
          <w:rFonts w:ascii="Times New Roman" w:hAnsi="Times New Roman" w:cs="Times New Roman"/>
          <w:sz w:val="24"/>
          <w:szCs w:val="24"/>
          <w:lang w:val="en-US"/>
        </w:rPr>
        <w:t>10 marks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in the Lay Subsidy Return.</w:t>
      </w:r>
    </w:p>
    <w:p w14:paraId="30C1B6D6" w14:textId="77777777" w:rsidR="000C57D4" w:rsidRDefault="000C57D4" w:rsidP="000C57D4">
      <w:pPr>
        <w:pStyle w:val="NoSpacing"/>
        <w:ind w:left="1440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690F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(“The Lincolnshire Gentry and the Wars of the Roses” by Jonathon </w:t>
      </w:r>
      <w:proofErr w:type="spellStart"/>
      <w:proofErr w:type="gramStart"/>
      <w:r w:rsidRPr="00690F74">
        <w:rPr>
          <w:rFonts w:ascii="Times New Roman" w:eastAsia="Calibri" w:hAnsi="Times New Roman" w:cs="Times New Roman"/>
          <w:sz w:val="24"/>
          <w:szCs w:val="24"/>
          <w:lang w:val="en-US"/>
        </w:rPr>
        <w:t>E.Mackman</w:t>
      </w:r>
      <w:proofErr w:type="spellEnd"/>
      <w:proofErr w:type="gramEnd"/>
      <w:r w:rsidRPr="00690F74">
        <w:rPr>
          <w:rFonts w:ascii="Times New Roman" w:eastAsia="Calibri" w:hAnsi="Times New Roman" w:cs="Times New Roman"/>
          <w:sz w:val="24"/>
          <w:szCs w:val="24"/>
          <w:lang w:val="en-US"/>
        </w:rPr>
        <w:t>, D.Phil. Thesis, University of York, Department of History, August 1999 p.2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68)</w:t>
      </w:r>
    </w:p>
    <w:p w14:paraId="129004CA" w14:textId="77777777" w:rsidR="000C57D4" w:rsidRDefault="000C57D4" w:rsidP="000C57D4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3A148177" w14:textId="77777777" w:rsidR="000C57D4" w:rsidRDefault="000C57D4" w:rsidP="000C57D4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3FB78208" w14:textId="77777777" w:rsidR="000C57D4" w:rsidRDefault="000C57D4" w:rsidP="000C57D4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>29 August 2020</w:t>
      </w:r>
    </w:p>
    <w:p w14:paraId="3D354C43" w14:textId="7E043189" w:rsidR="006746EF" w:rsidRPr="000C57D4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0C57D4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E37C842" w14:textId="77777777" w:rsidR="000C57D4" w:rsidRDefault="000C57D4" w:rsidP="00CD0211">
      <w:pPr>
        <w:spacing w:after="0" w:line="240" w:lineRule="auto"/>
      </w:pPr>
      <w:r>
        <w:separator/>
      </w:r>
    </w:p>
  </w:endnote>
  <w:endnote w:type="continuationSeparator" w:id="0">
    <w:p w14:paraId="7E56499E" w14:textId="77777777" w:rsidR="000C57D4" w:rsidRDefault="000C57D4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F70D9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0BB8E31" w14:textId="77777777" w:rsidR="000C57D4" w:rsidRDefault="000C57D4" w:rsidP="00CD0211">
      <w:pPr>
        <w:spacing w:after="0" w:line="240" w:lineRule="auto"/>
      </w:pPr>
      <w:r>
        <w:separator/>
      </w:r>
    </w:p>
  </w:footnote>
  <w:footnote w:type="continuationSeparator" w:id="0">
    <w:p w14:paraId="2C6F808C" w14:textId="77777777" w:rsidR="000C57D4" w:rsidRDefault="000C57D4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C57D4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3BEB7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44</Words>
  <Characters>254</Characters>
  <Application>Microsoft Office Word</Application>
  <DocSecurity>0</DocSecurity>
  <Lines>2</Lines>
  <Paragraphs>1</Paragraphs>
  <ScaleCrop>false</ScaleCrop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2020-09-01T20:37:00Z</dcterms:created>
  <dcterms:modified xsi:type="dcterms:W3CDTF">2020-09-01T20:39:00Z</dcterms:modified>
</cp:coreProperties>
</file>