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0D6" w:rsidRDefault="00D350D6" w:rsidP="00D350D6">
      <w:pPr>
        <w:pStyle w:val="NoSpacing"/>
      </w:pPr>
      <w:r>
        <w:rPr>
          <w:u w:val="single"/>
        </w:rPr>
        <w:t>John DOGGEPOLL</w:t>
      </w:r>
      <w:r>
        <w:t xml:space="preserve">        (fl.1435)</w:t>
      </w:r>
    </w:p>
    <w:p w:rsidR="00D350D6" w:rsidRDefault="00D350D6" w:rsidP="00D350D6">
      <w:pPr>
        <w:pStyle w:val="NoSpacing"/>
      </w:pPr>
    </w:p>
    <w:p w:rsidR="00D350D6" w:rsidRDefault="00D350D6" w:rsidP="00D350D6">
      <w:pPr>
        <w:pStyle w:val="NoSpacing"/>
      </w:pPr>
    </w:p>
    <w:p w:rsidR="00D350D6" w:rsidRDefault="00D350D6" w:rsidP="00D350D6">
      <w:pPr>
        <w:pStyle w:val="NoSpacing"/>
      </w:pPr>
      <w:r>
        <w:t>Son of Roger Doggepoll and his wife, Joan(q.v.).</w:t>
      </w:r>
    </w:p>
    <w:p w:rsidR="00D350D6" w:rsidRDefault="00D350D6" w:rsidP="00D350D6">
      <w:pPr>
        <w:pStyle w:val="NoSpacing"/>
      </w:pPr>
      <w:r>
        <w:t>(</w:t>
      </w:r>
      <w:hyperlink r:id="rId7" w:history="1">
        <w:r w:rsidRPr="00C65025">
          <w:rPr>
            <w:rStyle w:val="Hyperlink"/>
          </w:rPr>
          <w:t>www.medievalgenealogy.org.uk/fines/abstracts/CP_25_1_191_127.shml</w:t>
        </w:r>
      </w:hyperlink>
      <w:r>
        <w:t>)</w:t>
      </w:r>
    </w:p>
    <w:p w:rsidR="00D350D6" w:rsidRDefault="00D350D6" w:rsidP="00D350D6">
      <w:pPr>
        <w:pStyle w:val="NoSpacing"/>
      </w:pPr>
    </w:p>
    <w:p w:rsidR="00D350D6" w:rsidRDefault="00D350D6" w:rsidP="00D350D6">
      <w:pPr>
        <w:pStyle w:val="NoSpacing"/>
      </w:pPr>
    </w:p>
    <w:p w:rsidR="00D350D6" w:rsidRDefault="00D350D6" w:rsidP="00D350D6">
      <w:pPr>
        <w:pStyle w:val="NoSpacing"/>
      </w:pPr>
      <w:r>
        <w:t>20 Jan.</w:t>
      </w:r>
      <w:r>
        <w:tab/>
        <w:t>1435</w:t>
      </w:r>
      <w:r>
        <w:tab/>
        <w:t xml:space="preserve">He and Joan held a messuage, 3 virgates of land and 4 acres of meadow </w:t>
      </w:r>
    </w:p>
    <w:p w:rsidR="00D350D6" w:rsidRDefault="00D350D6" w:rsidP="00D350D6">
      <w:pPr>
        <w:pStyle w:val="NoSpacing"/>
        <w:ind w:left="720" w:firstLine="720"/>
      </w:pPr>
      <w:r>
        <w:t>in Adderbury and Milton, Oxfordshire.        (ibid.)</w:t>
      </w:r>
    </w:p>
    <w:p w:rsidR="00D350D6" w:rsidRDefault="00D350D6" w:rsidP="00D350D6">
      <w:pPr>
        <w:pStyle w:val="NoSpacing"/>
      </w:pPr>
    </w:p>
    <w:p w:rsidR="00D350D6" w:rsidRDefault="00D350D6" w:rsidP="00D350D6">
      <w:pPr>
        <w:pStyle w:val="NoSpacing"/>
      </w:pPr>
    </w:p>
    <w:p w:rsidR="00D350D6" w:rsidRDefault="00D350D6" w:rsidP="00D350D6">
      <w:pPr>
        <w:pStyle w:val="NoSpacing"/>
      </w:pPr>
      <w:r>
        <w:t>10 October 2012</w:t>
      </w:r>
    </w:p>
    <w:p w:rsidR="00BA4020" w:rsidRPr="00186E49" w:rsidRDefault="00D350D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0D6" w:rsidRDefault="00D350D6" w:rsidP="00552EBA">
      <w:r>
        <w:separator/>
      </w:r>
    </w:p>
  </w:endnote>
  <w:endnote w:type="continuationSeparator" w:id="0">
    <w:p w:rsidR="00D350D6" w:rsidRDefault="00D350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50D6">
      <w:rPr>
        <w:noProof/>
      </w:rPr>
      <w:t>13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0D6" w:rsidRDefault="00D350D6" w:rsidP="00552EBA">
      <w:r>
        <w:separator/>
      </w:r>
    </w:p>
  </w:footnote>
  <w:footnote w:type="continuationSeparator" w:id="0">
    <w:p w:rsidR="00D350D6" w:rsidRDefault="00D350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50D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127.sh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2012-10-13T21:02:00Z</dcterms:created>
  <dcterms:modified xsi:type="dcterms:W3CDTF">2012-10-13T21:03:00Z</dcterms:modified>
</cp:coreProperties>
</file>