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1DD" w:rsidRDefault="00EB11DD" w:rsidP="00EB11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DOGETT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EB11DD" w:rsidRDefault="00EB11DD" w:rsidP="00EB11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Basford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EB11DD" w:rsidRDefault="00EB11DD" w:rsidP="00EB11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11DD" w:rsidRDefault="00EB11DD" w:rsidP="00EB11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11DD" w:rsidRDefault="00EB11DD" w:rsidP="00EB11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May1420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devenerunt held in Nottingham into lands</w:t>
      </w:r>
    </w:p>
    <w:p w:rsidR="00EB11DD" w:rsidRDefault="00EB11DD" w:rsidP="00EB11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Philip Dacrcy(q.v.).</w:t>
      </w:r>
    </w:p>
    <w:p w:rsidR="00EB11DD" w:rsidRDefault="00EB11DD" w:rsidP="00EB11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21-356)</w:t>
      </w:r>
    </w:p>
    <w:p w:rsidR="00EB11DD" w:rsidRDefault="00EB11DD" w:rsidP="00EB11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11DD" w:rsidRDefault="00EB11DD" w:rsidP="00EB11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B11DD" w:rsidRDefault="00EB11DD" w:rsidP="00EB11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2016</w:t>
      </w:r>
    </w:p>
    <w:sectPr w:rsidR="006B2F86" w:rsidRPr="00EB11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1DD" w:rsidRDefault="00EB11DD" w:rsidP="00E71FC3">
      <w:pPr>
        <w:spacing w:after="0" w:line="240" w:lineRule="auto"/>
      </w:pPr>
      <w:r>
        <w:separator/>
      </w:r>
    </w:p>
  </w:endnote>
  <w:endnote w:type="continuationSeparator" w:id="0">
    <w:p w:rsidR="00EB11DD" w:rsidRDefault="00EB11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1DD" w:rsidRDefault="00EB11DD" w:rsidP="00E71FC3">
      <w:pPr>
        <w:spacing w:after="0" w:line="240" w:lineRule="auto"/>
      </w:pPr>
      <w:r>
        <w:separator/>
      </w:r>
    </w:p>
  </w:footnote>
  <w:footnote w:type="continuationSeparator" w:id="0">
    <w:p w:rsidR="00EB11DD" w:rsidRDefault="00EB11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1DD"/>
    <w:rsid w:val="00AB52E8"/>
    <w:rsid w:val="00B16D3F"/>
    <w:rsid w:val="00E71FC3"/>
    <w:rsid w:val="00EB11D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98D75"/>
  <w15:chartTrackingRefBased/>
  <w15:docId w15:val="{AA0587B7-41FF-4924-BD57-4AAD2E0E2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2016-04-10T19:36:00Z</dcterms:created>
  <dcterms:modified xsi:type="dcterms:W3CDTF">2016-04-10T19:37:00Z</dcterms:modified>
</cp:coreProperties>
</file>