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E28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DOBBYS</w:t>
      </w:r>
      <w:r>
        <w:rPr>
          <w:rFonts w:ascii="Times New Roman" w:hAnsi="Times New Roman" w:cs="Times New Roman"/>
          <w:sz w:val="24"/>
          <w:szCs w:val="24"/>
        </w:rPr>
        <w:t xml:space="preserve">       (fl.1441)</w:t>
      </w:r>
    </w:p>
    <w:p w:rsidR="005E286C" w:rsidRDefault="005E28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Sudbury, Suffolk.</w:t>
      </w:r>
    </w:p>
    <w:p w:rsidR="005E286C" w:rsidRDefault="005E28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286C" w:rsidRDefault="005E28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286C" w:rsidRDefault="005E28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Thomas(q.v.).   (“Sudbury Wills” vol.1 p.71)</w:t>
      </w:r>
    </w:p>
    <w:p w:rsidR="005E286C" w:rsidRDefault="005E28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286C" w:rsidRDefault="005E28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286C" w:rsidRDefault="005E28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May1441</w:t>
      </w:r>
      <w:r>
        <w:rPr>
          <w:rFonts w:ascii="Times New Roman" w:hAnsi="Times New Roman" w:cs="Times New Roman"/>
          <w:sz w:val="24"/>
          <w:szCs w:val="24"/>
        </w:rPr>
        <w:tab/>
        <w:t>Thomas bequeathed her 20 marks and all his utensils, jewels, bedding</w:t>
      </w:r>
    </w:p>
    <w:p w:rsidR="005E286C" w:rsidRDefault="005E28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household stuff and all his stock which had not already been spoken</w:t>
      </w:r>
    </w:p>
    <w:p w:rsidR="005E286C" w:rsidRDefault="005E28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for, on condition that she made no claim in part or whole of his lands etc.</w:t>
      </w:r>
    </w:p>
    <w:p w:rsidR="005E286C" w:rsidRDefault="005E28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sold by Thomas while she was his wife.   (ibid.)</w:t>
      </w:r>
    </w:p>
    <w:p w:rsidR="005E286C" w:rsidRDefault="005E28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286C" w:rsidRDefault="005E28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286C" w:rsidRPr="005E286C" w:rsidRDefault="005E28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2016</w:t>
      </w:r>
      <w:bookmarkStart w:id="0" w:name="_GoBack"/>
      <w:bookmarkEnd w:id="0"/>
    </w:p>
    <w:sectPr w:rsidR="005E286C" w:rsidRPr="005E28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86C" w:rsidRDefault="005E286C" w:rsidP="00E71FC3">
      <w:pPr>
        <w:spacing w:after="0" w:line="240" w:lineRule="auto"/>
      </w:pPr>
      <w:r>
        <w:separator/>
      </w:r>
    </w:p>
  </w:endnote>
  <w:endnote w:type="continuationSeparator" w:id="0">
    <w:p w:rsidR="005E286C" w:rsidRDefault="005E28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86C" w:rsidRDefault="005E286C" w:rsidP="00E71FC3">
      <w:pPr>
        <w:spacing w:after="0" w:line="240" w:lineRule="auto"/>
      </w:pPr>
      <w:r>
        <w:separator/>
      </w:r>
    </w:p>
  </w:footnote>
  <w:footnote w:type="continuationSeparator" w:id="0">
    <w:p w:rsidR="005E286C" w:rsidRDefault="005E28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86C"/>
    <w:rsid w:val="005E286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9F549"/>
  <w15:chartTrackingRefBased/>
  <w15:docId w15:val="{CF16A905-9DBC-49F0-B277-A1689AD28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2016-04-06T20:13:00Z</dcterms:created>
  <dcterms:modified xsi:type="dcterms:W3CDTF">2016-04-06T20:18:00Z</dcterms:modified>
</cp:coreProperties>
</file>