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John DAVYSON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 (fl.1452)</w:t>
      </w:r>
    </w:p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Smith.</w:t>
      </w:r>
      <w:proofErr w:type="gramEnd"/>
    </w:p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    He became a Freeman.  (R.F.Y. p.172)</w:t>
      </w:r>
    </w:p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0D03BD" w:rsidRPr="00891405" w:rsidRDefault="000D03BD" w:rsidP="000D03BD">
      <w:pPr>
        <w:pStyle w:val="Body"/>
        <w:rPr>
          <w:rFonts w:ascii="Times New Roman" w:eastAsia="Bradley Hand ITC TT-Bold" w:hAnsi="Times New Roman" w:cs="Times New Roman"/>
          <w:sz w:val="24"/>
          <w:szCs w:val="24"/>
          <w:u w:val="single"/>
        </w:rPr>
      </w:pPr>
      <w:r w:rsidRPr="00891405">
        <w:rPr>
          <w:rFonts w:ascii="Times New Roman" w:hAnsi="Times New Roman" w:cs="Times New Roman"/>
          <w:sz w:val="24"/>
          <w:szCs w:val="24"/>
        </w:rPr>
        <w:t>18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3BD" w:rsidRDefault="000D03BD" w:rsidP="00920DE3">
      <w:pPr>
        <w:spacing w:after="0" w:line="240" w:lineRule="auto"/>
      </w:pPr>
      <w:r>
        <w:separator/>
      </w:r>
    </w:p>
  </w:endnote>
  <w:endnote w:type="continuationSeparator" w:id="0">
    <w:p w:rsidR="000D03BD" w:rsidRDefault="000D03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3BD" w:rsidRDefault="000D03BD" w:rsidP="00920DE3">
      <w:pPr>
        <w:spacing w:after="0" w:line="240" w:lineRule="auto"/>
      </w:pPr>
      <w:r>
        <w:separator/>
      </w:r>
    </w:p>
  </w:footnote>
  <w:footnote w:type="continuationSeparator" w:id="0">
    <w:p w:rsidR="000D03BD" w:rsidRDefault="000D03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BD"/>
    <w:rsid w:val="000D03B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D03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D03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2014-03-28T21:19:00Z</dcterms:created>
  <dcterms:modified xsi:type="dcterms:W3CDTF">2014-03-28T21:19:00Z</dcterms:modified>
</cp:coreProperties>
</file>