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0723" w:rsidRDefault="000A0723" w:rsidP="000A072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Roger DAVAGE</w:t>
      </w:r>
      <w:r>
        <w:rPr>
          <w:rFonts w:ascii="Times New Roman" w:hAnsi="Times New Roman" w:cs="Times New Roman"/>
        </w:rPr>
        <w:tab/>
        <w:t>(fl.1421)</w:t>
      </w:r>
    </w:p>
    <w:p w:rsidR="000A0723" w:rsidRDefault="000A0723" w:rsidP="000A0723">
      <w:pPr>
        <w:rPr>
          <w:rFonts w:ascii="Times New Roman" w:hAnsi="Times New Roman" w:cs="Times New Roman"/>
        </w:rPr>
      </w:pPr>
    </w:p>
    <w:p w:rsidR="000A0723" w:rsidRDefault="000A0723" w:rsidP="000A0723">
      <w:pPr>
        <w:rPr>
          <w:rFonts w:ascii="Times New Roman" w:hAnsi="Times New Roman" w:cs="Times New Roman"/>
        </w:rPr>
      </w:pPr>
    </w:p>
    <w:p w:rsidR="000A0723" w:rsidRDefault="000A0723" w:rsidP="000A072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6 Feb.1421</w:t>
      </w:r>
      <w:r>
        <w:rPr>
          <w:rFonts w:ascii="Times New Roman" w:hAnsi="Times New Roman" w:cs="Times New Roman"/>
        </w:rPr>
        <w:tab/>
        <w:t>He was a juror on the inquisition post mortem held in Sherborne, Dorset,</w:t>
      </w:r>
    </w:p>
    <w:p w:rsidR="000A0723" w:rsidRDefault="000A0723" w:rsidP="000A072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into land of the late Sir William Cheyne(q.v.).</w:t>
      </w:r>
    </w:p>
    <w:p w:rsidR="000A0723" w:rsidRDefault="000A0723" w:rsidP="000A072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D428C9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>
        <w:rPr>
          <w:rFonts w:ascii="Times New Roman" w:hAnsi="Times New Roman" w:cs="Times New Roman"/>
        </w:rPr>
        <w:tab/>
      </w:r>
      <w:proofErr w:type="spellStart"/>
      <w:proofErr w:type="gramStart"/>
      <w:r>
        <w:rPr>
          <w:rFonts w:ascii="Times New Roman" w:hAnsi="Times New Roman" w:cs="Times New Roman"/>
        </w:rPr>
        <w:t>ref.eCIPM</w:t>
      </w:r>
      <w:proofErr w:type="spellEnd"/>
      <w:proofErr w:type="gramEnd"/>
      <w:r>
        <w:rPr>
          <w:rFonts w:ascii="Times New Roman" w:hAnsi="Times New Roman" w:cs="Times New Roman"/>
        </w:rPr>
        <w:t xml:space="preserve"> 21-455)</w:t>
      </w:r>
    </w:p>
    <w:p w:rsidR="00A103D1" w:rsidRPr="00123BFB" w:rsidRDefault="00A103D1" w:rsidP="00A103D1">
      <w:pPr>
        <w:rPr>
          <w:rFonts w:ascii="Times New Roman" w:hAnsi="Times New Roman" w:cs="Times New Roman"/>
        </w:rPr>
      </w:pPr>
      <w:r w:rsidRPr="00123BFB">
        <w:rPr>
          <w:rFonts w:ascii="Times New Roman" w:hAnsi="Times New Roman" w:cs="Times New Roman"/>
        </w:rPr>
        <w:t>30 Apr.1421</w:t>
      </w:r>
      <w:r w:rsidRPr="00123BFB">
        <w:rPr>
          <w:rFonts w:ascii="Times New Roman" w:hAnsi="Times New Roman" w:cs="Times New Roman"/>
        </w:rPr>
        <w:tab/>
        <w:t>He was a juror on the inquisition post mortem held in Sherborne,</w:t>
      </w:r>
    </w:p>
    <w:p w:rsidR="00A103D1" w:rsidRPr="00123BFB" w:rsidRDefault="00A103D1" w:rsidP="00A103D1">
      <w:pPr>
        <w:rPr>
          <w:rFonts w:ascii="Times New Roman" w:hAnsi="Times New Roman" w:cs="Times New Roman"/>
        </w:rPr>
      </w:pPr>
      <w:r w:rsidRPr="00123BFB">
        <w:rPr>
          <w:rFonts w:ascii="Times New Roman" w:hAnsi="Times New Roman" w:cs="Times New Roman"/>
        </w:rPr>
        <w:tab/>
      </w:r>
      <w:r w:rsidRPr="00123BFB">
        <w:rPr>
          <w:rFonts w:ascii="Times New Roman" w:hAnsi="Times New Roman" w:cs="Times New Roman"/>
        </w:rPr>
        <w:tab/>
        <w:t>Dorset, into land of the late John Beauchamp(q.v.).</w:t>
      </w:r>
    </w:p>
    <w:p w:rsidR="00A103D1" w:rsidRPr="00123BFB" w:rsidRDefault="00A103D1" w:rsidP="00A103D1">
      <w:pPr>
        <w:rPr>
          <w:rFonts w:ascii="Times New Roman" w:hAnsi="Times New Roman" w:cs="Times New Roman"/>
        </w:rPr>
      </w:pPr>
      <w:r w:rsidRPr="00123BFB">
        <w:rPr>
          <w:rFonts w:ascii="Times New Roman" w:hAnsi="Times New Roman" w:cs="Times New Roman"/>
        </w:rPr>
        <w:tab/>
      </w:r>
      <w:r w:rsidRPr="00123BFB">
        <w:rPr>
          <w:rFonts w:ascii="Times New Roman" w:hAnsi="Times New Roman" w:cs="Times New Roman"/>
        </w:rPr>
        <w:tab/>
        <w:t>(</w:t>
      </w:r>
      <w:hyperlink r:id="rId7" w:history="1">
        <w:r w:rsidRPr="00123BFB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 w:rsidRPr="00123BFB">
        <w:rPr>
          <w:rFonts w:ascii="Times New Roman" w:hAnsi="Times New Roman" w:cs="Times New Roman"/>
        </w:rPr>
        <w:t xml:space="preserve">   ref. </w:t>
      </w:r>
      <w:proofErr w:type="spellStart"/>
      <w:r w:rsidRPr="00123BFB">
        <w:rPr>
          <w:rFonts w:ascii="Times New Roman" w:hAnsi="Times New Roman" w:cs="Times New Roman"/>
        </w:rPr>
        <w:t>eCIPM</w:t>
      </w:r>
      <w:proofErr w:type="spellEnd"/>
      <w:r w:rsidRPr="00123BFB">
        <w:rPr>
          <w:rFonts w:ascii="Times New Roman" w:hAnsi="Times New Roman" w:cs="Times New Roman"/>
        </w:rPr>
        <w:t xml:space="preserve"> 21-462)</w:t>
      </w:r>
    </w:p>
    <w:p w:rsidR="00A103D1" w:rsidRDefault="00A103D1" w:rsidP="000A0723">
      <w:pPr>
        <w:rPr>
          <w:rFonts w:ascii="Times New Roman" w:hAnsi="Times New Roman" w:cs="Times New Roman"/>
        </w:rPr>
      </w:pPr>
    </w:p>
    <w:p w:rsidR="000A0723" w:rsidRDefault="000A0723" w:rsidP="000A0723">
      <w:pPr>
        <w:rPr>
          <w:rFonts w:ascii="Times New Roman" w:hAnsi="Times New Roman" w:cs="Times New Roman"/>
        </w:rPr>
      </w:pPr>
    </w:p>
    <w:p w:rsidR="000A0723" w:rsidRDefault="000A0723" w:rsidP="000A0723">
      <w:pPr>
        <w:rPr>
          <w:rFonts w:ascii="Times New Roman" w:hAnsi="Times New Roman" w:cs="Times New Roman"/>
        </w:rPr>
      </w:pPr>
    </w:p>
    <w:p w:rsidR="000A0723" w:rsidRDefault="000A0723" w:rsidP="000A072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 May 2016</w:t>
      </w:r>
    </w:p>
    <w:p w:rsidR="00A103D1" w:rsidRDefault="00A103D1" w:rsidP="000A072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 August 2016</w:t>
      </w:r>
      <w:bookmarkStart w:id="0" w:name="_GoBack"/>
      <w:bookmarkEnd w:id="0"/>
    </w:p>
    <w:p w:rsidR="006B2F86" w:rsidRPr="00E71FC3" w:rsidRDefault="00D62C5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E71FC3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0723" w:rsidRDefault="000A0723" w:rsidP="00E71FC3">
      <w:r>
        <w:separator/>
      </w:r>
    </w:p>
  </w:endnote>
  <w:endnote w:type="continuationSeparator" w:id="0">
    <w:p w:rsidR="000A0723" w:rsidRDefault="000A072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0723" w:rsidRDefault="000A0723" w:rsidP="00E71FC3">
      <w:r>
        <w:separator/>
      </w:r>
    </w:p>
  </w:footnote>
  <w:footnote w:type="continuationSeparator" w:id="0">
    <w:p w:rsidR="000A0723" w:rsidRDefault="000A072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723"/>
    <w:rsid w:val="000A0723"/>
    <w:rsid w:val="00A103D1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F867F9"/>
  <w15:chartTrackingRefBased/>
  <w15:docId w15:val="{076E5A7F-8FB4-405E-B0DE-55A556F5B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A0723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0A072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inquisitionspostmortem.ac.u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2016-05-25T19:58:00Z</dcterms:created>
  <dcterms:modified xsi:type="dcterms:W3CDTF">2016-08-12T07:43:00Z</dcterms:modified>
</cp:coreProperties>
</file>