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DAUTRE</w:t>
      </w:r>
      <w:r>
        <w:rPr>
          <w:rFonts w:ascii="Times New Roman" w:hAnsi="Times New Roman" w:cs="Times New Roman"/>
          <w:sz w:val="24"/>
          <w:szCs w:val="24"/>
        </w:rPr>
        <w:t xml:space="preserve">       (fl.1432)</w:t>
      </w:r>
    </w:p>
    <w:p w:rsid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Oct.1432</w:t>
      </w:r>
      <w:r>
        <w:rPr>
          <w:rFonts w:ascii="Times New Roman" w:hAnsi="Times New Roman" w:cs="Times New Roman"/>
          <w:sz w:val="24"/>
          <w:szCs w:val="24"/>
        </w:rPr>
        <w:tab/>
        <w:t>He held 6 messuages and 40 acres of land in Johnby, Cumberland,</w:t>
      </w:r>
    </w:p>
    <w:p w:rsid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24-86)</w:t>
      </w:r>
    </w:p>
    <w:p w:rsid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E99" w:rsidRPr="002B6E99" w:rsidRDefault="002B6E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  <w:bookmarkStart w:id="0" w:name="_GoBack"/>
      <w:bookmarkEnd w:id="0"/>
    </w:p>
    <w:sectPr w:rsidR="002B6E99" w:rsidRPr="002B6E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E99" w:rsidRDefault="002B6E99" w:rsidP="00E71FC3">
      <w:pPr>
        <w:spacing w:after="0" w:line="240" w:lineRule="auto"/>
      </w:pPr>
      <w:r>
        <w:separator/>
      </w:r>
    </w:p>
  </w:endnote>
  <w:endnote w:type="continuationSeparator" w:id="0">
    <w:p w:rsidR="002B6E99" w:rsidRDefault="002B6E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E99" w:rsidRDefault="002B6E99" w:rsidP="00E71FC3">
      <w:pPr>
        <w:spacing w:after="0" w:line="240" w:lineRule="auto"/>
      </w:pPr>
      <w:r>
        <w:separator/>
      </w:r>
    </w:p>
  </w:footnote>
  <w:footnote w:type="continuationSeparator" w:id="0">
    <w:p w:rsidR="002B6E99" w:rsidRDefault="002B6E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E99"/>
    <w:rsid w:val="002B6E9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20D3"/>
  <w15:chartTrackingRefBased/>
  <w15:docId w15:val="{4FF661D6-6AA8-4F13-AFA3-0598B58F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2016-04-28T21:49:00Z</dcterms:created>
  <dcterms:modified xsi:type="dcterms:W3CDTF">2016-04-28T21:52:00Z</dcterms:modified>
</cp:coreProperties>
</file>