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1B532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Edward DAUNTSEY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D413CD1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AC70F37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9FA365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Jun.1404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as he was about to serve in Berwick and the</w:t>
      </w:r>
    </w:p>
    <w:p w14:paraId="244C419E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Scottish Marches under John of Lancaster, Duke of Bedford(q.v.).</w:t>
      </w:r>
    </w:p>
    <w:p w14:paraId="1C7E21C4" w14:textId="77777777" w:rsidR="00370001" w:rsidRDefault="00370001" w:rsidP="0037000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C71/77, m12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DE22E1A" w14:textId="77777777" w:rsidR="00370001" w:rsidRDefault="00370001" w:rsidP="0037000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590F6360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E64421A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48AC53" w14:textId="77777777" w:rsidR="00370001" w:rsidRDefault="00370001" w:rsidP="0037000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February 2023</w:t>
      </w:r>
    </w:p>
    <w:p w14:paraId="765698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13AF6" w14:textId="77777777" w:rsidR="00370001" w:rsidRDefault="00370001" w:rsidP="009139A6">
      <w:r>
        <w:separator/>
      </w:r>
    </w:p>
  </w:endnote>
  <w:endnote w:type="continuationSeparator" w:id="0">
    <w:p w14:paraId="0A16E723" w14:textId="77777777" w:rsidR="00370001" w:rsidRDefault="003700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54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585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16D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4ECAC" w14:textId="77777777" w:rsidR="00370001" w:rsidRDefault="00370001" w:rsidP="009139A6">
      <w:r>
        <w:separator/>
      </w:r>
    </w:p>
  </w:footnote>
  <w:footnote w:type="continuationSeparator" w:id="0">
    <w:p w14:paraId="51510F61" w14:textId="77777777" w:rsidR="00370001" w:rsidRDefault="003700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87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317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2D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01"/>
    <w:rsid w:val="000666E0"/>
    <w:rsid w:val="002510B7"/>
    <w:rsid w:val="0037000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92AD4"/>
  <w15:chartTrackingRefBased/>
  <w15:docId w15:val="{6D90EC79-641A-4895-B51D-B8C1E69B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2023-03-02T21:12:00Z</dcterms:created>
  <dcterms:modified xsi:type="dcterms:W3CDTF">2023-03-02T21:12:00Z</dcterms:modified>
</cp:coreProperties>
</file>