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3666" w:rsidRDefault="00343666" w:rsidP="00343666">
      <w:pPr>
        <w:pStyle w:val="NoSpacing"/>
      </w:pPr>
      <w:r>
        <w:rPr>
          <w:u w:val="single"/>
        </w:rPr>
        <w:t>Edmund DAUNTSEY</w:t>
      </w:r>
      <w:r>
        <w:t xml:space="preserve">      (fl.1416)</w:t>
      </w:r>
    </w:p>
    <w:p w:rsidR="00343666" w:rsidRDefault="00343666" w:rsidP="00343666">
      <w:pPr>
        <w:pStyle w:val="NoSpacing"/>
      </w:pPr>
    </w:p>
    <w:p w:rsidR="00343666" w:rsidRDefault="00343666" w:rsidP="00343666">
      <w:pPr>
        <w:pStyle w:val="NoSpacing"/>
      </w:pPr>
    </w:p>
    <w:p w:rsidR="00343666" w:rsidRDefault="00343666" w:rsidP="00343666">
      <w:pPr>
        <w:pStyle w:val="NoSpacing"/>
      </w:pPr>
      <w:r>
        <w:t xml:space="preserve">  6 Oct.1416</w:t>
      </w:r>
      <w:r>
        <w:tab/>
        <w:t>Settlement of the action taken by him and others against Walter</w:t>
      </w:r>
    </w:p>
    <w:p w:rsidR="00343666" w:rsidRDefault="00343666" w:rsidP="00343666">
      <w:pPr>
        <w:pStyle w:val="NoSpacing"/>
      </w:pPr>
      <w:r>
        <w:tab/>
      </w:r>
      <w:r>
        <w:tab/>
        <w:t>Dauntsey(q.v.), deforciant of the manor of Pencryche, Staffordshire,</w:t>
      </w:r>
    </w:p>
    <w:p w:rsidR="00343666" w:rsidRDefault="00343666" w:rsidP="00343666">
      <w:pPr>
        <w:pStyle w:val="NoSpacing"/>
      </w:pPr>
      <w:r>
        <w:tab/>
      </w:r>
      <w:r>
        <w:tab/>
        <w:t>and a moiety of the manor of Bokevylle, Oxfordshire.</w:t>
      </w:r>
    </w:p>
    <w:p w:rsidR="00343666" w:rsidRDefault="00343666" w:rsidP="00343666">
      <w:pPr>
        <w:pStyle w:val="NoSpacing"/>
      </w:pPr>
      <w:r>
        <w:tab/>
      </w:r>
      <w:r>
        <w:tab/>
        <w:t>(</w:t>
      </w:r>
      <w:hyperlink r:id="rId7" w:history="1">
        <w:r w:rsidRPr="0029399A">
          <w:rPr>
            <w:rStyle w:val="Hyperlink"/>
          </w:rPr>
          <w:t>www.british-history.ac.uk/report.asp?compid=52502</w:t>
        </w:r>
      </w:hyperlink>
      <w:r>
        <w:t>)</w:t>
      </w:r>
    </w:p>
    <w:p w:rsidR="00343666" w:rsidRDefault="00343666" w:rsidP="00343666">
      <w:pPr>
        <w:pStyle w:val="NoSpacing"/>
      </w:pPr>
    </w:p>
    <w:p w:rsidR="00343666" w:rsidRDefault="00343666" w:rsidP="00343666">
      <w:pPr>
        <w:pStyle w:val="NoSpacing"/>
      </w:pPr>
    </w:p>
    <w:p w:rsidR="00343666" w:rsidRDefault="00343666" w:rsidP="00343666">
      <w:pPr>
        <w:pStyle w:val="NoSpacing"/>
      </w:pPr>
      <w:r>
        <w:t>30 July 2012</w:t>
      </w:r>
    </w:p>
    <w:p w:rsidR="00BA4020" w:rsidRPr="00186E49" w:rsidRDefault="00343666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43666" w:rsidRDefault="00343666" w:rsidP="00552EBA">
      <w:r>
        <w:separator/>
      </w:r>
    </w:p>
  </w:endnote>
  <w:endnote w:type="continuationSeparator" w:id="0">
    <w:p w:rsidR="00343666" w:rsidRDefault="0034366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43666">
      <w:rPr>
        <w:noProof/>
      </w:rPr>
      <w:t>05 September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43666" w:rsidRDefault="00343666" w:rsidP="00552EBA">
      <w:r>
        <w:separator/>
      </w:r>
    </w:p>
  </w:footnote>
  <w:footnote w:type="continuationSeparator" w:id="0">
    <w:p w:rsidR="00343666" w:rsidRDefault="0034366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343666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?compid=52502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323</Characters>
  <Application>Microsoft Office Word</Application>
  <DocSecurity>0</DocSecurity>
  <Lines>2</Lines>
  <Paragraphs>1</Paragraphs>
  <ScaleCrop>false</ScaleCrop>
  <Company/>
  <LinksUpToDate>false</LinksUpToDate>
  <CharactersWithSpaces>378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2012-09-05T20:20:00Z</dcterms:created>
  <dcterms:modified xsi:type="dcterms:W3CDTF">2012-09-05T20:21:00Z</dcterms:modified>
</cp:coreProperties>
</file>