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EB7" w:rsidRDefault="008D7EB7" w:rsidP="008D7E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DANYELL</w:t>
      </w:r>
      <w:r>
        <w:rPr>
          <w:rFonts w:ascii="Times New Roman" w:hAnsi="Times New Roman" w:cs="Times New Roman"/>
        </w:rPr>
        <w:t xml:space="preserve">     (fl.1484)</w:t>
      </w:r>
    </w:p>
    <w:p w:rsidR="008D7EB7" w:rsidRDefault="008D7EB7" w:rsidP="008D7E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Tinctor.</w:t>
      </w:r>
      <w:bookmarkStart w:id="0" w:name="_GoBack"/>
      <w:bookmarkEnd w:id="0"/>
    </w:p>
    <w:p w:rsidR="008D7EB7" w:rsidRDefault="008D7EB7" w:rsidP="008D7EB7">
      <w:pPr>
        <w:rPr>
          <w:rFonts w:ascii="Times New Roman" w:hAnsi="Times New Roman" w:cs="Times New Roman"/>
        </w:rPr>
      </w:pPr>
    </w:p>
    <w:p w:rsidR="008D7EB7" w:rsidRDefault="008D7EB7" w:rsidP="008D7EB7">
      <w:pPr>
        <w:rPr>
          <w:rFonts w:ascii="Times New Roman" w:hAnsi="Times New Roman" w:cs="Times New Roman"/>
        </w:rPr>
      </w:pPr>
    </w:p>
    <w:p w:rsidR="008D7EB7" w:rsidRDefault="008D7EB7" w:rsidP="008D7E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Brograve of London, draper(q.v.), brought a plaint of debt against </w:t>
      </w:r>
    </w:p>
    <w:p w:rsidR="008D7EB7" w:rsidRDefault="008D7EB7" w:rsidP="008D7E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:rsidR="008D7EB7" w:rsidRDefault="008D7EB7" w:rsidP="008D7E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  )</w:t>
      </w:r>
    </w:p>
    <w:p w:rsidR="008D7EB7" w:rsidRDefault="008D7EB7" w:rsidP="008D7EB7">
      <w:pPr>
        <w:rPr>
          <w:rFonts w:ascii="Times New Roman" w:hAnsi="Times New Roman" w:cs="Times New Roman"/>
        </w:rPr>
      </w:pPr>
    </w:p>
    <w:p w:rsidR="008D7EB7" w:rsidRDefault="008D7EB7" w:rsidP="008D7EB7">
      <w:pPr>
        <w:rPr>
          <w:rFonts w:ascii="Times New Roman" w:hAnsi="Times New Roman" w:cs="Times New Roman"/>
        </w:rPr>
      </w:pPr>
    </w:p>
    <w:p w:rsidR="008D7EB7" w:rsidRDefault="008D7EB7" w:rsidP="008D7E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April 2017</w:t>
      </w:r>
    </w:p>
    <w:p w:rsidR="006B2F86" w:rsidRPr="00E71FC3" w:rsidRDefault="008D7EB7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EB7" w:rsidRDefault="008D7EB7" w:rsidP="00E71FC3">
      <w:r>
        <w:separator/>
      </w:r>
    </w:p>
  </w:endnote>
  <w:endnote w:type="continuationSeparator" w:id="0">
    <w:p w:rsidR="008D7EB7" w:rsidRDefault="008D7EB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EB7" w:rsidRDefault="008D7EB7" w:rsidP="00E71FC3">
      <w:r>
        <w:separator/>
      </w:r>
    </w:p>
  </w:footnote>
  <w:footnote w:type="continuationSeparator" w:id="0">
    <w:p w:rsidR="008D7EB7" w:rsidRDefault="008D7EB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EB7"/>
    <w:rsid w:val="001A7C09"/>
    <w:rsid w:val="00577BD5"/>
    <w:rsid w:val="00656CBA"/>
    <w:rsid w:val="006A1F77"/>
    <w:rsid w:val="00733BE7"/>
    <w:rsid w:val="008D7EB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32610"/>
  <w15:chartTrackingRefBased/>
  <w15:docId w15:val="{7B65479F-7F95-4861-8581-5929FDEA0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D7EB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2017-04-17T19:35:00Z</dcterms:created>
  <dcterms:modified xsi:type="dcterms:W3CDTF">2017-04-17T19:36:00Z</dcterms:modified>
</cp:coreProperties>
</file>